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3148" w14:textId="77777777" w:rsidR="0007553E" w:rsidRPr="00F0266A" w:rsidRDefault="0007553E" w:rsidP="0007553E">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2.1 </w:t>
      </w:r>
      <w:r w:rsidRPr="00F0266A">
        <w:rPr>
          <w:rFonts w:eastAsia="Times New Roman"/>
          <w:kern w:val="0"/>
          <w:szCs w:val="20"/>
          <w:u w:val="single"/>
          <w14:ligatures w14:val="none"/>
        </w:rPr>
        <w:t>Services</w:t>
      </w:r>
    </w:p>
    <w:p w14:paraId="19D3458A" w14:textId="77777777" w:rsidR="0007553E" w:rsidRPr="00F0266A" w:rsidRDefault="0007553E" w:rsidP="0007553E">
      <w:pPr>
        <w:spacing w:after="0" w:line="240" w:lineRule="auto"/>
        <w:rPr>
          <w:rFonts w:eastAsia="Times New Roman"/>
          <w:kern w:val="0"/>
          <w14:ligatures w14:val="none"/>
        </w:rPr>
      </w:pPr>
      <w:r w:rsidRPr="00F0266A">
        <w:rPr>
          <w:rFonts w:eastAsia="Times New Roman"/>
          <w:kern w:val="0"/>
          <w14:ligatures w14:val="none"/>
        </w:rPr>
        <w:t>Services to be provided to persons with disabilities that promote full access to community life including geographic scope, determination of eligibility, and statewide reach.</w:t>
      </w:r>
    </w:p>
    <w:p w14:paraId="591F8351" w14:textId="77777777" w:rsidR="0007553E" w:rsidRPr="00F0266A" w:rsidRDefault="0007553E" w:rsidP="0007553E">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07553E" w:rsidRPr="00F0266A" w14:paraId="0ABFE791" w14:textId="77777777" w:rsidTr="00DE17EB">
        <w:trPr>
          <w:cantSplit/>
          <w:trHeight w:val="899"/>
          <w:tblHeader/>
        </w:trPr>
        <w:tc>
          <w:tcPr>
            <w:tcW w:w="5130" w:type="dxa"/>
            <w:tcBorders>
              <w:bottom w:val="single" w:sz="4" w:space="0" w:color="auto"/>
            </w:tcBorders>
            <w:shd w:val="clear" w:color="auto" w:fill="F3F3F3"/>
          </w:tcPr>
          <w:p w14:paraId="28FD9F81" w14:textId="77777777" w:rsidR="0007553E" w:rsidRPr="00F0266A" w:rsidRDefault="0007553E" w:rsidP="00DE17EB">
            <w:pPr>
              <w:keepNext/>
              <w:keepLines/>
              <w:spacing w:after="0" w:line="240" w:lineRule="auto"/>
              <w:outlineLvl w:val="0"/>
              <w:rPr>
                <w:rFonts w:eastAsia="Times New Roman"/>
                <w:b/>
                <w:bCs/>
                <w:kern w:val="0"/>
                <w14:ligatures w14:val="none"/>
              </w:rPr>
            </w:pPr>
            <w:r w:rsidRPr="00F0266A">
              <w:rPr>
                <w:rFonts w:eastAsia="Times New Roman"/>
                <w:b/>
                <w:bCs/>
                <w:kern w:val="0"/>
                <w14:ligatures w14:val="none"/>
              </w:rPr>
              <w:br w:type="page"/>
              <w:t>Table 2.1A: Independent living services</w:t>
            </w:r>
          </w:p>
        </w:tc>
        <w:tc>
          <w:tcPr>
            <w:tcW w:w="1890" w:type="dxa"/>
            <w:tcBorders>
              <w:bottom w:val="single" w:sz="4" w:space="0" w:color="auto"/>
            </w:tcBorders>
            <w:shd w:val="clear" w:color="auto" w:fill="F3F3F3"/>
          </w:tcPr>
          <w:p w14:paraId="24DCF2FA" w14:textId="77777777" w:rsidR="0007553E" w:rsidRPr="00F0266A" w:rsidRDefault="0007553E" w:rsidP="00DE17EB">
            <w:pPr>
              <w:keepNext/>
              <w:keepLines/>
              <w:spacing w:after="0" w:line="240" w:lineRule="auto"/>
              <w:outlineLvl w:val="0"/>
              <w:rPr>
                <w:rFonts w:eastAsia="Times New Roman"/>
                <w:b/>
                <w:bCs/>
                <w:kern w:val="0"/>
                <w14:ligatures w14:val="none"/>
              </w:rPr>
            </w:pPr>
            <w:r w:rsidRPr="00F0266A">
              <w:rPr>
                <w:rFonts w:eastAsia="Times New Roman"/>
                <w:b/>
                <w:bCs/>
                <w:kern w:val="0"/>
                <w14:ligatures w14:val="none"/>
              </w:rPr>
              <w:t xml:space="preserve">Provided </w:t>
            </w:r>
            <w:proofErr w:type="gramStart"/>
            <w:r w:rsidRPr="00F0266A">
              <w:rPr>
                <w:rFonts w:eastAsia="Times New Roman"/>
                <w:b/>
                <w:bCs/>
                <w:kern w:val="0"/>
                <w14:ligatures w14:val="none"/>
              </w:rPr>
              <w:t>using  Part</w:t>
            </w:r>
            <w:proofErr w:type="gramEnd"/>
            <w:r w:rsidRPr="00F0266A">
              <w:rPr>
                <w:rFonts w:eastAsia="Times New Roman"/>
                <w:b/>
                <w:bCs/>
                <w:kern w:val="0"/>
                <w14:ligatures w14:val="none"/>
              </w:rPr>
              <w:t xml:space="preserve"> B </w:t>
            </w:r>
            <w:r w:rsidRPr="00F0266A">
              <w:rPr>
                <w:rFonts w:eastAsia="Times New Roman"/>
                <w:bCs/>
                <w:kern w:val="0"/>
                <w14:ligatures w14:val="none"/>
              </w:rPr>
              <w:t>(check to indicate yes)</w:t>
            </w:r>
          </w:p>
        </w:tc>
        <w:tc>
          <w:tcPr>
            <w:tcW w:w="1710" w:type="dxa"/>
            <w:tcBorders>
              <w:bottom w:val="single" w:sz="4" w:space="0" w:color="auto"/>
            </w:tcBorders>
            <w:shd w:val="clear" w:color="auto" w:fill="F3F3F3"/>
          </w:tcPr>
          <w:p w14:paraId="4B6235DD" w14:textId="77777777" w:rsidR="0007553E" w:rsidRPr="00F0266A" w:rsidRDefault="0007553E" w:rsidP="00DE17EB">
            <w:pPr>
              <w:keepNext/>
              <w:keepLines/>
              <w:spacing w:after="0" w:line="240" w:lineRule="auto"/>
              <w:outlineLvl w:val="0"/>
              <w:rPr>
                <w:rFonts w:eastAsia="Times New Roman"/>
                <w:bCs/>
                <w:kern w:val="0"/>
                <w14:ligatures w14:val="none"/>
              </w:rPr>
            </w:pPr>
            <w:r w:rsidRPr="00F0266A">
              <w:rPr>
                <w:rFonts w:eastAsia="Times New Roman"/>
                <w:b/>
                <w:bCs/>
                <w:kern w:val="0"/>
                <w14:ligatures w14:val="none"/>
              </w:rPr>
              <w:t>Provided using other funds</w:t>
            </w:r>
            <w:r w:rsidRPr="00F0266A">
              <w:rPr>
                <w:rFonts w:eastAsia="Times New Roman"/>
                <w:bCs/>
                <w:kern w:val="0"/>
                <w14:ligatures w14:val="none"/>
              </w:rPr>
              <w:t xml:space="preserve"> (check to indicate yes; do not list the other funds)</w:t>
            </w:r>
          </w:p>
        </w:tc>
        <w:tc>
          <w:tcPr>
            <w:tcW w:w="1710" w:type="dxa"/>
            <w:tcBorders>
              <w:bottom w:val="single" w:sz="4" w:space="0" w:color="auto"/>
            </w:tcBorders>
            <w:shd w:val="clear" w:color="auto" w:fill="F3F3F3"/>
          </w:tcPr>
          <w:p w14:paraId="11B93F59" w14:textId="77777777" w:rsidR="0007553E" w:rsidRPr="00F0266A" w:rsidRDefault="0007553E" w:rsidP="00DE17EB">
            <w:pPr>
              <w:keepNext/>
              <w:keepLines/>
              <w:spacing w:after="0" w:line="240" w:lineRule="auto"/>
              <w:outlineLvl w:val="0"/>
              <w:rPr>
                <w:rFonts w:eastAsia="Times New Roman"/>
                <w:bCs/>
                <w:kern w:val="0"/>
                <w14:ligatures w14:val="none"/>
              </w:rPr>
            </w:pPr>
            <w:r w:rsidRPr="00F0266A">
              <w:rPr>
                <w:rFonts w:eastAsia="Times New Roman"/>
                <w:b/>
                <w:bCs/>
                <w:kern w:val="0"/>
                <w14:ligatures w14:val="none"/>
              </w:rPr>
              <w:t xml:space="preserve">Entity that provides </w:t>
            </w:r>
            <w:r w:rsidRPr="00F0266A">
              <w:rPr>
                <w:rFonts w:eastAsia="Times New Roman"/>
                <w:bCs/>
                <w:kern w:val="0"/>
                <w14:ligatures w14:val="none"/>
              </w:rPr>
              <w:t>(specify CIL, DSE, or the other entity)</w:t>
            </w:r>
          </w:p>
        </w:tc>
      </w:tr>
      <w:tr w:rsidR="0007553E" w:rsidRPr="00F0266A" w14:paraId="46A3D551" w14:textId="77777777" w:rsidTr="00DE17EB">
        <w:trPr>
          <w:cantSplit/>
          <w:trHeight w:val="204"/>
        </w:trPr>
        <w:tc>
          <w:tcPr>
            <w:tcW w:w="5130" w:type="dxa"/>
            <w:vMerge w:val="restart"/>
          </w:tcPr>
          <w:p w14:paraId="7F235BEC" w14:textId="77777777" w:rsidR="0007553E" w:rsidRPr="00F0266A" w:rsidRDefault="0007553E" w:rsidP="00DE17EB">
            <w:pPr>
              <w:keepNext/>
              <w:keepLines/>
              <w:spacing w:after="0" w:line="240" w:lineRule="auto"/>
              <w:rPr>
                <w:rFonts w:eastAsia="Times New Roman"/>
                <w:kern w:val="0"/>
                <w14:ligatures w14:val="none"/>
              </w:rPr>
            </w:pPr>
            <w:r w:rsidRPr="00F0266A">
              <w:rPr>
                <w:rFonts w:eastAsia="Times New Roman"/>
                <w:kern w:val="0"/>
                <w14:ligatures w14:val="none"/>
              </w:rPr>
              <w:t>Core Independent Living Services, as follows:</w:t>
            </w:r>
          </w:p>
          <w:p w14:paraId="0A8A5A0F" w14:textId="77777777" w:rsidR="0007553E" w:rsidRPr="00F0266A" w:rsidRDefault="0007553E" w:rsidP="0007553E">
            <w:pPr>
              <w:keepNext/>
              <w:keepLines/>
              <w:widowControl w:val="0"/>
              <w:numPr>
                <w:ilvl w:val="0"/>
                <w:numId w:val="3"/>
              </w:numPr>
              <w:spacing w:after="0" w:line="240" w:lineRule="auto"/>
              <w:rPr>
                <w:rFonts w:eastAsia="Times New Roman"/>
                <w:kern w:val="0"/>
                <w14:ligatures w14:val="none"/>
              </w:rPr>
            </w:pPr>
            <w:r w:rsidRPr="00F0266A">
              <w:rPr>
                <w:rFonts w:eastAsia="Times New Roman"/>
                <w:kern w:val="0"/>
                <w14:ligatures w14:val="none"/>
              </w:rPr>
              <w:t>Information and referral</w:t>
            </w:r>
          </w:p>
          <w:p w14:paraId="78ADA585" w14:textId="77777777" w:rsidR="0007553E" w:rsidRPr="00F0266A" w:rsidRDefault="0007553E" w:rsidP="0007553E">
            <w:pPr>
              <w:keepNext/>
              <w:keepLines/>
              <w:widowControl w:val="0"/>
              <w:numPr>
                <w:ilvl w:val="0"/>
                <w:numId w:val="3"/>
              </w:numPr>
              <w:spacing w:after="0" w:line="240" w:lineRule="auto"/>
              <w:rPr>
                <w:rFonts w:eastAsia="Times New Roman"/>
                <w:kern w:val="0"/>
                <w14:ligatures w14:val="none"/>
              </w:rPr>
            </w:pPr>
            <w:r w:rsidRPr="00F0266A">
              <w:rPr>
                <w:rFonts w:eastAsia="Times New Roman"/>
                <w:kern w:val="0"/>
                <w14:ligatures w14:val="none"/>
              </w:rPr>
              <w:t>Individual and systems advocacy</w:t>
            </w:r>
          </w:p>
          <w:p w14:paraId="38B3E8BC" w14:textId="77777777" w:rsidR="0007553E" w:rsidRPr="00F0266A" w:rsidRDefault="0007553E" w:rsidP="0007553E">
            <w:pPr>
              <w:keepNext/>
              <w:keepLines/>
              <w:widowControl w:val="0"/>
              <w:numPr>
                <w:ilvl w:val="0"/>
                <w:numId w:val="3"/>
              </w:numPr>
              <w:spacing w:after="0" w:line="240" w:lineRule="auto"/>
              <w:rPr>
                <w:rFonts w:eastAsia="Times New Roman"/>
                <w:kern w:val="0"/>
                <w:sz w:val="20"/>
                <w:szCs w:val="20"/>
                <w14:ligatures w14:val="none"/>
              </w:rPr>
            </w:pPr>
            <w:r w:rsidRPr="00F0266A">
              <w:rPr>
                <w:rFonts w:eastAsia="Times New Roman"/>
                <w:kern w:val="0"/>
                <w14:ligatures w14:val="none"/>
              </w:rPr>
              <w:t xml:space="preserve">Peer counseling </w:t>
            </w:r>
          </w:p>
          <w:p w14:paraId="68F4533B" w14:textId="77777777" w:rsidR="0007553E" w:rsidRPr="00F0266A" w:rsidRDefault="0007553E" w:rsidP="0007553E">
            <w:pPr>
              <w:keepNext/>
              <w:keepLines/>
              <w:widowControl w:val="0"/>
              <w:numPr>
                <w:ilvl w:val="0"/>
                <w:numId w:val="3"/>
              </w:numPr>
              <w:spacing w:after="0" w:line="240" w:lineRule="auto"/>
              <w:rPr>
                <w:rFonts w:eastAsia="Times New Roman"/>
                <w:kern w:val="0"/>
                <w:sz w:val="20"/>
                <w:szCs w:val="20"/>
                <w14:ligatures w14:val="none"/>
              </w:rPr>
            </w:pPr>
            <w:r w:rsidRPr="00F0266A">
              <w:rPr>
                <w:rFonts w:eastAsia="Times New Roman"/>
                <w:kern w:val="0"/>
                <w14:ligatures w14:val="none"/>
              </w:rPr>
              <w:t>IL skills training</w:t>
            </w:r>
          </w:p>
          <w:p w14:paraId="0029DD99" w14:textId="77777777" w:rsidR="0007553E" w:rsidRPr="00F0266A" w:rsidRDefault="0007553E" w:rsidP="0007553E">
            <w:pPr>
              <w:keepNext/>
              <w:keepLines/>
              <w:widowControl w:val="0"/>
              <w:numPr>
                <w:ilvl w:val="0"/>
                <w:numId w:val="3"/>
              </w:numPr>
              <w:spacing w:after="0" w:line="240" w:lineRule="auto"/>
              <w:rPr>
                <w:rFonts w:eastAsia="Times New Roman"/>
                <w:kern w:val="0"/>
                <w:sz w:val="20"/>
                <w:szCs w:val="20"/>
                <w14:ligatures w14:val="none"/>
              </w:rPr>
            </w:pPr>
            <w:r w:rsidRPr="00F0266A">
              <w:rPr>
                <w:rFonts w:eastAsia="Times New Roman"/>
                <w:kern w:val="0"/>
                <w14:ligatures w14:val="none"/>
              </w:rPr>
              <w:t>Transition services including:</w:t>
            </w:r>
          </w:p>
          <w:p w14:paraId="6126DDEB" w14:textId="77777777" w:rsidR="0007553E" w:rsidRPr="00F0266A" w:rsidRDefault="0007553E" w:rsidP="0007553E">
            <w:pPr>
              <w:keepNext/>
              <w:keepLines/>
              <w:numPr>
                <w:ilvl w:val="0"/>
                <w:numId w:val="1"/>
              </w:numPr>
              <w:spacing w:after="0" w:line="240" w:lineRule="auto"/>
              <w:contextualSpacing/>
              <w:rPr>
                <w:rFonts w:eastAsia="Times New Roman"/>
                <w:kern w:val="0"/>
                <w14:ligatures w14:val="none"/>
              </w:rPr>
            </w:pPr>
            <w:r w:rsidRPr="00F0266A">
              <w:rPr>
                <w:rFonts w:eastAsia="Times New Roman"/>
                <w:kern w:val="0"/>
                <w14:ligatures w14:val="none"/>
              </w:rPr>
              <w:t>Transition from nursing homes &amp; other institutions</w:t>
            </w:r>
          </w:p>
          <w:p w14:paraId="2B1C6813" w14:textId="77777777" w:rsidR="0007553E" w:rsidRPr="00F0266A" w:rsidRDefault="0007553E" w:rsidP="0007553E">
            <w:pPr>
              <w:keepNext/>
              <w:keepLines/>
              <w:numPr>
                <w:ilvl w:val="0"/>
                <w:numId w:val="1"/>
              </w:numPr>
              <w:spacing w:after="0" w:line="240" w:lineRule="auto"/>
              <w:contextualSpacing/>
              <w:rPr>
                <w:rFonts w:eastAsia="Times New Roman"/>
                <w:kern w:val="0"/>
                <w14:ligatures w14:val="none"/>
              </w:rPr>
            </w:pPr>
            <w:r w:rsidRPr="00F0266A">
              <w:rPr>
                <w:rFonts w:eastAsia="Times New Roman"/>
                <w:kern w:val="0"/>
                <w14:ligatures w14:val="none"/>
              </w:rPr>
              <w:t>Diversion from institutions</w:t>
            </w:r>
          </w:p>
          <w:p w14:paraId="7BD171BF" w14:textId="77777777" w:rsidR="0007553E" w:rsidRPr="00F0266A" w:rsidRDefault="0007553E" w:rsidP="0007553E">
            <w:pPr>
              <w:keepNext/>
              <w:keepLines/>
              <w:numPr>
                <w:ilvl w:val="0"/>
                <w:numId w:val="1"/>
              </w:numPr>
              <w:spacing w:after="0" w:line="240" w:lineRule="auto"/>
              <w:contextualSpacing/>
              <w:rPr>
                <w:rFonts w:eastAsia="Times New Roman"/>
                <w:kern w:val="0"/>
                <w14:ligatures w14:val="none"/>
              </w:rPr>
            </w:pPr>
            <w:r w:rsidRPr="00F0266A">
              <w:rPr>
                <w:rFonts w:eastAsia="Times New Roman"/>
                <w:kern w:val="0"/>
                <w14:ligatures w14:val="none"/>
              </w:rPr>
              <w:t>Transition of youth (who were eligible for an IEP) to post-secondary life</w:t>
            </w:r>
          </w:p>
        </w:tc>
        <w:tc>
          <w:tcPr>
            <w:tcW w:w="1890" w:type="dxa"/>
            <w:shd w:val="clear" w:color="auto" w:fill="F3F3F3"/>
          </w:tcPr>
          <w:p w14:paraId="2D05AC37" w14:textId="77777777" w:rsidR="0007553E" w:rsidRPr="00F0266A" w:rsidRDefault="0007553E" w:rsidP="00DE17EB">
            <w:pPr>
              <w:keepNext/>
              <w:keepLines/>
              <w:spacing w:after="0" w:line="240" w:lineRule="auto"/>
              <w:rPr>
                <w:rFonts w:eastAsia="Times New Roman"/>
                <w:kern w:val="0"/>
                <w:szCs w:val="20"/>
                <w14:ligatures w14:val="none"/>
              </w:rPr>
            </w:pPr>
          </w:p>
        </w:tc>
        <w:tc>
          <w:tcPr>
            <w:tcW w:w="1710" w:type="dxa"/>
            <w:shd w:val="clear" w:color="auto" w:fill="F3F3F3"/>
          </w:tcPr>
          <w:p w14:paraId="4DAC8F53" w14:textId="77777777" w:rsidR="0007553E" w:rsidRPr="00F0266A" w:rsidRDefault="0007553E" w:rsidP="00DE17EB">
            <w:pPr>
              <w:keepNext/>
              <w:keepLines/>
              <w:spacing w:after="0" w:line="240" w:lineRule="auto"/>
              <w:rPr>
                <w:rFonts w:eastAsia="Times New Roman"/>
                <w:kern w:val="0"/>
                <w:szCs w:val="20"/>
                <w14:ligatures w14:val="none"/>
              </w:rPr>
            </w:pPr>
          </w:p>
        </w:tc>
        <w:tc>
          <w:tcPr>
            <w:tcW w:w="1710" w:type="dxa"/>
            <w:shd w:val="clear" w:color="auto" w:fill="F3F3F3"/>
          </w:tcPr>
          <w:p w14:paraId="700338B8" w14:textId="77777777" w:rsidR="0007553E" w:rsidRPr="00F0266A" w:rsidRDefault="0007553E" w:rsidP="00DE17EB">
            <w:pPr>
              <w:keepNext/>
              <w:keepLines/>
              <w:spacing w:after="0" w:line="240" w:lineRule="auto"/>
              <w:rPr>
                <w:rFonts w:eastAsia="Times New Roman"/>
                <w:kern w:val="0"/>
                <w:szCs w:val="20"/>
                <w14:ligatures w14:val="none"/>
              </w:rPr>
            </w:pPr>
          </w:p>
        </w:tc>
      </w:tr>
      <w:tr w:rsidR="0007553E" w:rsidRPr="00F0266A" w14:paraId="74AD4B7C" w14:textId="77777777" w:rsidTr="00DE17EB">
        <w:trPr>
          <w:cantSplit/>
          <w:trHeight w:val="204"/>
        </w:trPr>
        <w:tc>
          <w:tcPr>
            <w:tcW w:w="5130" w:type="dxa"/>
            <w:vMerge/>
          </w:tcPr>
          <w:p w14:paraId="163B629D" w14:textId="77777777" w:rsidR="0007553E" w:rsidRPr="00F0266A" w:rsidRDefault="0007553E" w:rsidP="00DE17EB">
            <w:pPr>
              <w:keepNext/>
              <w:keepLines/>
              <w:spacing w:after="0" w:line="240" w:lineRule="auto"/>
              <w:rPr>
                <w:rFonts w:eastAsia="Times New Roman"/>
                <w:kern w:val="0"/>
                <w14:ligatures w14:val="none"/>
              </w:rPr>
            </w:pPr>
          </w:p>
        </w:tc>
        <w:tc>
          <w:tcPr>
            <w:tcW w:w="1890" w:type="dxa"/>
          </w:tcPr>
          <w:p w14:paraId="7F42E0DF" w14:textId="77777777" w:rsidR="0007553E" w:rsidRPr="00F0266A" w:rsidRDefault="0007553E" w:rsidP="00DE17EB">
            <w:pPr>
              <w:keepNext/>
              <w:keepLines/>
              <w:spacing w:after="0" w:line="240" w:lineRule="auto"/>
              <w:rPr>
                <w:rFonts w:eastAsia="Times New Roman"/>
                <w:kern w:val="0"/>
                <w:szCs w:val="20"/>
                <w14:ligatures w14:val="none"/>
              </w:rPr>
            </w:pPr>
          </w:p>
        </w:tc>
        <w:tc>
          <w:tcPr>
            <w:tcW w:w="1710" w:type="dxa"/>
          </w:tcPr>
          <w:p w14:paraId="43B9C1EC" w14:textId="77777777" w:rsidR="0007553E" w:rsidRPr="00F0266A" w:rsidRDefault="0007553E" w:rsidP="00DE17EB">
            <w:pPr>
              <w:keepNext/>
              <w:keepLines/>
              <w:spacing w:after="0" w:line="240" w:lineRule="auto"/>
              <w:rPr>
                <w:rFonts w:eastAsia="Times New Roman"/>
                <w:kern w:val="0"/>
                <w:szCs w:val="20"/>
                <w14:ligatures w14:val="none"/>
              </w:rPr>
            </w:pPr>
          </w:p>
        </w:tc>
        <w:tc>
          <w:tcPr>
            <w:tcW w:w="1710" w:type="dxa"/>
          </w:tcPr>
          <w:p w14:paraId="48515EC3" w14:textId="77777777" w:rsidR="0007553E" w:rsidRPr="00F0266A" w:rsidRDefault="0007553E" w:rsidP="00DE17EB">
            <w:pPr>
              <w:keepNext/>
              <w:keepLines/>
              <w:spacing w:after="0" w:line="240" w:lineRule="auto"/>
              <w:rPr>
                <w:rFonts w:eastAsia="Times New Roman"/>
                <w:kern w:val="0"/>
                <w:szCs w:val="20"/>
                <w14:ligatures w14:val="none"/>
              </w:rPr>
            </w:pPr>
          </w:p>
        </w:tc>
      </w:tr>
      <w:tr w:rsidR="0007553E" w:rsidRPr="00F0266A" w14:paraId="4B2D1FCF" w14:textId="77777777" w:rsidTr="00DE17EB">
        <w:trPr>
          <w:cantSplit/>
          <w:trHeight w:val="204"/>
        </w:trPr>
        <w:tc>
          <w:tcPr>
            <w:tcW w:w="5130" w:type="dxa"/>
            <w:vMerge/>
          </w:tcPr>
          <w:p w14:paraId="3735BC6C" w14:textId="77777777" w:rsidR="0007553E" w:rsidRPr="00F0266A" w:rsidRDefault="0007553E" w:rsidP="00DE17EB">
            <w:pPr>
              <w:keepNext/>
              <w:keepLines/>
              <w:spacing w:after="0" w:line="240" w:lineRule="auto"/>
              <w:rPr>
                <w:rFonts w:eastAsia="Times New Roman"/>
                <w:kern w:val="0"/>
                <w14:ligatures w14:val="none"/>
              </w:rPr>
            </w:pPr>
          </w:p>
        </w:tc>
        <w:tc>
          <w:tcPr>
            <w:tcW w:w="1890" w:type="dxa"/>
          </w:tcPr>
          <w:p w14:paraId="238A5620"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0D16C9C4"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3E472A43"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3584BE6A" w14:textId="77777777" w:rsidTr="00DE17EB">
        <w:trPr>
          <w:cantSplit/>
          <w:trHeight w:val="204"/>
        </w:trPr>
        <w:tc>
          <w:tcPr>
            <w:tcW w:w="5130" w:type="dxa"/>
            <w:vMerge/>
          </w:tcPr>
          <w:p w14:paraId="1D2A2F61" w14:textId="77777777" w:rsidR="0007553E" w:rsidRPr="00F0266A" w:rsidRDefault="0007553E" w:rsidP="00DE17EB">
            <w:pPr>
              <w:keepNext/>
              <w:keepLines/>
              <w:spacing w:after="0" w:line="240" w:lineRule="auto"/>
              <w:rPr>
                <w:rFonts w:eastAsia="Times New Roman"/>
                <w:kern w:val="0"/>
                <w14:ligatures w14:val="none"/>
              </w:rPr>
            </w:pPr>
          </w:p>
        </w:tc>
        <w:tc>
          <w:tcPr>
            <w:tcW w:w="1890" w:type="dxa"/>
          </w:tcPr>
          <w:p w14:paraId="76685448"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1B764944"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23E579F7"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11C0B036" w14:textId="77777777" w:rsidTr="00DE17EB">
        <w:trPr>
          <w:cantSplit/>
          <w:trHeight w:val="204"/>
        </w:trPr>
        <w:tc>
          <w:tcPr>
            <w:tcW w:w="5130" w:type="dxa"/>
            <w:vMerge/>
          </w:tcPr>
          <w:p w14:paraId="4089BF80" w14:textId="77777777" w:rsidR="0007553E" w:rsidRPr="00F0266A" w:rsidRDefault="0007553E" w:rsidP="00DE17EB">
            <w:pPr>
              <w:keepNext/>
              <w:keepLines/>
              <w:spacing w:after="0" w:line="240" w:lineRule="auto"/>
              <w:rPr>
                <w:rFonts w:eastAsia="Times New Roman"/>
                <w:kern w:val="0"/>
                <w14:ligatures w14:val="none"/>
              </w:rPr>
            </w:pPr>
          </w:p>
        </w:tc>
        <w:tc>
          <w:tcPr>
            <w:tcW w:w="1890" w:type="dxa"/>
          </w:tcPr>
          <w:p w14:paraId="7F8466EA"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156D21E9"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16BAA7B6"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12CE7860" w14:textId="77777777" w:rsidTr="00DE17EB">
        <w:trPr>
          <w:cantSplit/>
          <w:trHeight w:val="204"/>
        </w:trPr>
        <w:tc>
          <w:tcPr>
            <w:tcW w:w="5130" w:type="dxa"/>
            <w:vMerge/>
          </w:tcPr>
          <w:p w14:paraId="2834B8D9" w14:textId="77777777" w:rsidR="0007553E" w:rsidRPr="00F0266A" w:rsidRDefault="0007553E" w:rsidP="00DE17EB">
            <w:pPr>
              <w:keepNext/>
              <w:keepLines/>
              <w:spacing w:after="0" w:line="240" w:lineRule="auto"/>
              <w:rPr>
                <w:rFonts w:eastAsia="Times New Roman"/>
                <w:kern w:val="0"/>
                <w14:ligatures w14:val="none"/>
              </w:rPr>
            </w:pPr>
          </w:p>
        </w:tc>
        <w:tc>
          <w:tcPr>
            <w:tcW w:w="1890" w:type="dxa"/>
          </w:tcPr>
          <w:p w14:paraId="09A41D46"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7803C1FF"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43363CFC"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30067EF2" w14:textId="77777777" w:rsidTr="00DE17EB">
        <w:trPr>
          <w:cantSplit/>
          <w:trHeight w:val="204"/>
        </w:trPr>
        <w:tc>
          <w:tcPr>
            <w:tcW w:w="5130" w:type="dxa"/>
            <w:vMerge/>
          </w:tcPr>
          <w:p w14:paraId="15ECB2C6" w14:textId="77777777" w:rsidR="0007553E" w:rsidRPr="00F0266A" w:rsidRDefault="0007553E" w:rsidP="00DE17EB">
            <w:pPr>
              <w:keepNext/>
              <w:keepLines/>
              <w:spacing w:after="0" w:line="240" w:lineRule="auto"/>
              <w:rPr>
                <w:rFonts w:eastAsia="Times New Roman"/>
                <w:kern w:val="0"/>
                <w14:ligatures w14:val="none"/>
              </w:rPr>
            </w:pPr>
          </w:p>
        </w:tc>
        <w:tc>
          <w:tcPr>
            <w:tcW w:w="1890" w:type="dxa"/>
            <w:shd w:val="clear" w:color="auto" w:fill="F2F2F2"/>
          </w:tcPr>
          <w:p w14:paraId="34931CBD"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shd w:val="clear" w:color="auto" w:fill="F2F2F2"/>
          </w:tcPr>
          <w:p w14:paraId="0AC24B17"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shd w:val="clear" w:color="auto" w:fill="F2F2F2"/>
          </w:tcPr>
          <w:p w14:paraId="5AC76F52"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687BBF1C" w14:textId="77777777" w:rsidTr="00DE17EB">
        <w:trPr>
          <w:cantSplit/>
          <w:trHeight w:val="204"/>
        </w:trPr>
        <w:tc>
          <w:tcPr>
            <w:tcW w:w="5130" w:type="dxa"/>
            <w:vMerge/>
          </w:tcPr>
          <w:p w14:paraId="0440E1CF" w14:textId="77777777" w:rsidR="0007553E" w:rsidRPr="00F0266A" w:rsidRDefault="0007553E" w:rsidP="00DE17EB">
            <w:pPr>
              <w:keepNext/>
              <w:keepLines/>
              <w:spacing w:after="0" w:line="240" w:lineRule="auto"/>
              <w:rPr>
                <w:rFonts w:eastAsia="Times New Roman"/>
                <w:kern w:val="0"/>
                <w14:ligatures w14:val="none"/>
              </w:rPr>
            </w:pPr>
          </w:p>
        </w:tc>
        <w:tc>
          <w:tcPr>
            <w:tcW w:w="1890" w:type="dxa"/>
          </w:tcPr>
          <w:p w14:paraId="48237826" w14:textId="77777777" w:rsidR="0007553E" w:rsidRPr="00F0266A" w:rsidRDefault="0007553E" w:rsidP="00DE17EB">
            <w:pPr>
              <w:spacing w:after="0" w:line="240" w:lineRule="auto"/>
              <w:rPr>
                <w:rFonts w:eastAsia="Times New Roman"/>
                <w:kern w:val="0"/>
                <w:sz w:val="20"/>
                <w:szCs w:val="20"/>
                <w14:ligatures w14:val="none"/>
              </w:rPr>
            </w:pPr>
          </w:p>
          <w:p w14:paraId="13C51B41"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0BB3511A"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793B06AB"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465EB1C5" w14:textId="77777777" w:rsidTr="00DE17EB">
        <w:trPr>
          <w:cantSplit/>
          <w:trHeight w:val="204"/>
        </w:trPr>
        <w:tc>
          <w:tcPr>
            <w:tcW w:w="5130" w:type="dxa"/>
            <w:vMerge/>
          </w:tcPr>
          <w:p w14:paraId="6E5F9213" w14:textId="77777777" w:rsidR="0007553E" w:rsidRPr="00F0266A" w:rsidRDefault="0007553E" w:rsidP="00DE17EB">
            <w:pPr>
              <w:keepNext/>
              <w:keepLines/>
              <w:spacing w:after="0" w:line="240" w:lineRule="auto"/>
              <w:rPr>
                <w:rFonts w:eastAsia="Times New Roman"/>
                <w:kern w:val="0"/>
                <w14:ligatures w14:val="none"/>
              </w:rPr>
            </w:pPr>
          </w:p>
        </w:tc>
        <w:tc>
          <w:tcPr>
            <w:tcW w:w="1890" w:type="dxa"/>
          </w:tcPr>
          <w:p w14:paraId="6373DB3C"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6EAE8235"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37C61D4C"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23BFFF4B" w14:textId="77777777" w:rsidTr="00DE17EB">
        <w:trPr>
          <w:cantSplit/>
          <w:trHeight w:val="491"/>
        </w:trPr>
        <w:tc>
          <w:tcPr>
            <w:tcW w:w="5130" w:type="dxa"/>
            <w:vMerge/>
          </w:tcPr>
          <w:p w14:paraId="39D69F25" w14:textId="77777777" w:rsidR="0007553E" w:rsidRPr="00F0266A" w:rsidRDefault="0007553E" w:rsidP="00DE17EB">
            <w:pPr>
              <w:keepNext/>
              <w:keepLines/>
              <w:spacing w:after="0" w:line="240" w:lineRule="auto"/>
              <w:rPr>
                <w:rFonts w:eastAsia="Times New Roman"/>
                <w:kern w:val="0"/>
                <w14:ligatures w14:val="none"/>
              </w:rPr>
            </w:pPr>
          </w:p>
        </w:tc>
        <w:tc>
          <w:tcPr>
            <w:tcW w:w="1890" w:type="dxa"/>
          </w:tcPr>
          <w:p w14:paraId="79A41A57"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27937BE2"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600465BD"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75CDE34E" w14:textId="77777777" w:rsidTr="00DE17EB">
        <w:trPr>
          <w:cantSplit/>
        </w:trPr>
        <w:tc>
          <w:tcPr>
            <w:tcW w:w="5130" w:type="dxa"/>
          </w:tcPr>
          <w:p w14:paraId="17B1AED9" w14:textId="77777777" w:rsidR="0007553E" w:rsidRPr="00F0266A" w:rsidRDefault="0007553E" w:rsidP="00DE17EB">
            <w:pPr>
              <w:spacing w:after="0" w:line="240" w:lineRule="auto"/>
              <w:rPr>
                <w:rFonts w:eastAsia="Times New Roman"/>
                <w:kern w:val="0"/>
                <w14:ligatures w14:val="none"/>
              </w:rPr>
            </w:pPr>
            <w:r w:rsidRPr="00F0266A">
              <w:rPr>
                <w:rFonts w:eastAsia="Times New Roman"/>
                <w:kern w:val="0"/>
                <w14:ligatures w14:val="none"/>
              </w:rPr>
              <w:t>Counseling services, including psychological, psychotherapeutic, and related services</w:t>
            </w:r>
          </w:p>
        </w:tc>
        <w:tc>
          <w:tcPr>
            <w:tcW w:w="1890" w:type="dxa"/>
          </w:tcPr>
          <w:p w14:paraId="168D8311"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4DE9DA8C"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1F720F9E"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48BEFC83" w14:textId="77777777" w:rsidTr="00DE17EB">
        <w:trPr>
          <w:cantSplit/>
        </w:trPr>
        <w:tc>
          <w:tcPr>
            <w:tcW w:w="5130" w:type="dxa"/>
          </w:tcPr>
          <w:p w14:paraId="76962F67" w14:textId="77777777" w:rsidR="0007553E" w:rsidRPr="00F0266A" w:rsidRDefault="0007553E" w:rsidP="00DE17EB">
            <w:pPr>
              <w:spacing w:after="0" w:line="240" w:lineRule="auto"/>
              <w:rPr>
                <w:rFonts w:eastAsia="Times New Roman"/>
                <w:kern w:val="0"/>
                <w14:ligatures w14:val="none"/>
              </w:rPr>
            </w:pPr>
            <w:r w:rsidRPr="00F0266A">
              <w:rPr>
                <w:rFonts w:eastAsia="Times New Roman"/>
                <w:kern w:val="0"/>
                <w14:ligatures w14:val="none"/>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7AA57D39" w14:textId="77777777" w:rsidR="0007553E" w:rsidRPr="00F0266A" w:rsidRDefault="0007553E" w:rsidP="00DE17EB">
            <w:pPr>
              <w:spacing w:after="0" w:line="240" w:lineRule="auto"/>
              <w:rPr>
                <w:rFonts w:eastAsia="Times New Roman"/>
                <w:kern w:val="0"/>
                <w14:ligatures w14:val="none"/>
              </w:rPr>
            </w:pPr>
            <w:r w:rsidRPr="00F0266A">
              <w:rPr>
                <w:rFonts w:eastAsia="Times New Roman"/>
                <w:kern w:val="0"/>
                <w14:ligatures w14:val="none"/>
              </w:rPr>
              <w:t>Note: CILs are not allowed to own or operate housing.</w:t>
            </w:r>
          </w:p>
        </w:tc>
        <w:tc>
          <w:tcPr>
            <w:tcW w:w="1890" w:type="dxa"/>
          </w:tcPr>
          <w:p w14:paraId="39C1E8D2" w14:textId="77777777" w:rsidR="0007553E" w:rsidRPr="00F0266A" w:rsidRDefault="0007553E" w:rsidP="00DE17EB">
            <w:pPr>
              <w:spacing w:after="0" w:line="240" w:lineRule="auto"/>
              <w:rPr>
                <w:rFonts w:eastAsia="Times New Roman"/>
                <w:kern w:val="0"/>
                <w:sz w:val="20"/>
                <w:szCs w:val="20"/>
                <w14:ligatures w14:val="none"/>
              </w:rPr>
            </w:pPr>
          </w:p>
          <w:p w14:paraId="5F0D9688"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2754BBDF"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78B81307"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32B274E2" w14:textId="77777777" w:rsidTr="00DE17EB">
        <w:trPr>
          <w:cantSplit/>
        </w:trPr>
        <w:tc>
          <w:tcPr>
            <w:tcW w:w="5130" w:type="dxa"/>
          </w:tcPr>
          <w:p w14:paraId="61EA08ED" w14:textId="77777777" w:rsidR="0007553E" w:rsidRPr="00F0266A" w:rsidRDefault="0007553E" w:rsidP="00DE17EB">
            <w:pPr>
              <w:spacing w:after="0" w:line="240" w:lineRule="auto"/>
              <w:rPr>
                <w:rFonts w:eastAsia="Times New Roman"/>
                <w:kern w:val="0"/>
                <w14:ligatures w14:val="none"/>
              </w:rPr>
            </w:pPr>
            <w:r w:rsidRPr="00F0266A">
              <w:rPr>
                <w:rFonts w:eastAsia="Times New Roman"/>
                <w:kern w:val="0"/>
                <w14:ligatures w14:val="none"/>
              </w:rPr>
              <w:t>Rehabilitation technology</w:t>
            </w:r>
          </w:p>
        </w:tc>
        <w:tc>
          <w:tcPr>
            <w:tcW w:w="1890" w:type="dxa"/>
          </w:tcPr>
          <w:p w14:paraId="6A65560B"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4CA2DE0E"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1F2D94CE"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24A55B2F" w14:textId="77777777" w:rsidTr="00DE17EB">
        <w:trPr>
          <w:cantSplit/>
        </w:trPr>
        <w:tc>
          <w:tcPr>
            <w:tcW w:w="5130" w:type="dxa"/>
          </w:tcPr>
          <w:p w14:paraId="033AD7F9" w14:textId="77777777" w:rsidR="0007553E" w:rsidRPr="00F0266A" w:rsidRDefault="0007553E" w:rsidP="00DE17EB">
            <w:pPr>
              <w:spacing w:after="0" w:line="240" w:lineRule="auto"/>
              <w:rPr>
                <w:rFonts w:eastAsia="Times New Roman"/>
                <w:kern w:val="0"/>
                <w:szCs w:val="20"/>
                <w14:ligatures w14:val="none"/>
              </w:rPr>
            </w:pPr>
            <w:r w:rsidRPr="00F0266A">
              <w:rPr>
                <w:rFonts w:eastAsia="Times New Roman"/>
                <w:kern w:val="0"/>
                <w:szCs w:val="20"/>
                <w14:ligatures w14:val="none"/>
              </w:rPr>
              <w:t>Mobility training</w:t>
            </w:r>
          </w:p>
        </w:tc>
        <w:tc>
          <w:tcPr>
            <w:tcW w:w="1890" w:type="dxa"/>
          </w:tcPr>
          <w:p w14:paraId="037C2515"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4CA73DE5"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46FE4B8E"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16AC6482" w14:textId="77777777" w:rsidTr="00DE17EB">
        <w:trPr>
          <w:cantSplit/>
        </w:trPr>
        <w:tc>
          <w:tcPr>
            <w:tcW w:w="5130" w:type="dxa"/>
          </w:tcPr>
          <w:p w14:paraId="76A7D052" w14:textId="77777777" w:rsidR="0007553E" w:rsidRPr="00F0266A" w:rsidRDefault="0007553E" w:rsidP="00DE17EB">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Services and training for individuals with cognitive and sensory disabilities, including life skills training, and interpreter and reader services</w:t>
            </w:r>
          </w:p>
        </w:tc>
        <w:tc>
          <w:tcPr>
            <w:tcW w:w="1890" w:type="dxa"/>
          </w:tcPr>
          <w:p w14:paraId="1EEFC71D"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6FB6579C"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414BDEBA"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1CD2749D" w14:textId="77777777" w:rsidTr="00DE17EB">
        <w:trPr>
          <w:cantSplit/>
        </w:trPr>
        <w:tc>
          <w:tcPr>
            <w:tcW w:w="5130" w:type="dxa"/>
          </w:tcPr>
          <w:p w14:paraId="6E988805" w14:textId="77777777" w:rsidR="0007553E" w:rsidRPr="00F0266A" w:rsidRDefault="0007553E" w:rsidP="00DE17EB">
            <w:pPr>
              <w:spacing w:after="0" w:line="240" w:lineRule="auto"/>
              <w:rPr>
                <w:rFonts w:eastAsia="Times New Roman"/>
                <w:kern w:val="0"/>
                <w:szCs w:val="20"/>
                <w14:ligatures w14:val="none"/>
              </w:rPr>
            </w:pPr>
            <w:r w:rsidRPr="00F0266A">
              <w:rPr>
                <w:rFonts w:eastAsia="Times New Roman"/>
                <w:kern w:val="0"/>
                <w:szCs w:val="20"/>
                <w14:ligatures w14:val="none"/>
              </w:rPr>
              <w:t>Personal assistance services, including attendant care and the training of personnel providing such services</w:t>
            </w:r>
          </w:p>
        </w:tc>
        <w:tc>
          <w:tcPr>
            <w:tcW w:w="1890" w:type="dxa"/>
          </w:tcPr>
          <w:p w14:paraId="6CA71BE1"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61E56E83"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39CD8775"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2D072966" w14:textId="77777777" w:rsidTr="00DE17EB">
        <w:trPr>
          <w:cantSplit/>
        </w:trPr>
        <w:tc>
          <w:tcPr>
            <w:tcW w:w="5130" w:type="dxa"/>
          </w:tcPr>
          <w:p w14:paraId="50D06E18" w14:textId="77777777" w:rsidR="0007553E" w:rsidRPr="00F0266A" w:rsidRDefault="0007553E" w:rsidP="00DE17EB">
            <w:pPr>
              <w:spacing w:after="0" w:line="240" w:lineRule="auto"/>
              <w:rPr>
                <w:rFonts w:eastAsia="Times New Roman"/>
                <w:kern w:val="0"/>
                <w:szCs w:val="20"/>
                <w14:ligatures w14:val="none"/>
              </w:rPr>
            </w:pPr>
            <w:r w:rsidRPr="00F0266A">
              <w:rPr>
                <w:rFonts w:eastAsia="Times New Roman"/>
                <w:kern w:val="0"/>
                <w:szCs w:val="20"/>
                <w14:ligatures w14:val="none"/>
              </w:rPr>
              <w:t>Surveys, directories, and other activities to identify appropriate housing, recreation opportunities, and accessible transportation, and other support services</w:t>
            </w:r>
          </w:p>
        </w:tc>
        <w:tc>
          <w:tcPr>
            <w:tcW w:w="1890" w:type="dxa"/>
          </w:tcPr>
          <w:p w14:paraId="671C7E5C"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4B2881FD"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6C0F9655"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22123CE6" w14:textId="77777777" w:rsidTr="00DE17EB">
        <w:trPr>
          <w:cantSplit/>
        </w:trPr>
        <w:tc>
          <w:tcPr>
            <w:tcW w:w="5130" w:type="dxa"/>
          </w:tcPr>
          <w:p w14:paraId="06CC04E7" w14:textId="77777777" w:rsidR="0007553E" w:rsidRPr="00F0266A" w:rsidRDefault="0007553E" w:rsidP="00DE17EB">
            <w:pPr>
              <w:spacing w:after="0" w:line="240" w:lineRule="auto"/>
              <w:rPr>
                <w:rFonts w:eastAsia="Times New Roman"/>
                <w:kern w:val="0"/>
                <w:szCs w:val="20"/>
                <w14:ligatures w14:val="none"/>
              </w:rPr>
            </w:pPr>
            <w:r w:rsidRPr="00F0266A">
              <w:rPr>
                <w:rFonts w:eastAsia="Times New Roman"/>
                <w:kern w:val="0"/>
                <w:szCs w:val="20"/>
                <w14:ligatures w14:val="none"/>
              </w:rPr>
              <w:lastRenderedPageBreak/>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5BE4B309"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6FB5450C"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1826C2F7"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49AD347A" w14:textId="77777777" w:rsidTr="00DE17EB">
        <w:trPr>
          <w:cantSplit/>
        </w:trPr>
        <w:tc>
          <w:tcPr>
            <w:tcW w:w="5130" w:type="dxa"/>
          </w:tcPr>
          <w:p w14:paraId="30B6FBC1" w14:textId="77777777" w:rsidR="0007553E" w:rsidRPr="00F0266A" w:rsidRDefault="0007553E" w:rsidP="00DE17EB">
            <w:pPr>
              <w:spacing w:after="0" w:line="240" w:lineRule="auto"/>
              <w:rPr>
                <w:rFonts w:eastAsia="Times New Roman"/>
                <w:kern w:val="0"/>
                <w14:ligatures w14:val="none"/>
              </w:rPr>
            </w:pPr>
            <w:r w:rsidRPr="00F0266A">
              <w:rPr>
                <w:rFonts w:eastAsia="Times New Roman"/>
                <w:kern w:val="0"/>
                <w14:ligatures w14:val="none"/>
              </w:rPr>
              <w:t>Education and training necessary for living in the community and participating in community activities</w:t>
            </w:r>
          </w:p>
        </w:tc>
        <w:tc>
          <w:tcPr>
            <w:tcW w:w="1890" w:type="dxa"/>
          </w:tcPr>
          <w:p w14:paraId="76E4D76D"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44297944"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061E0B89"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18910589" w14:textId="77777777" w:rsidTr="00DE17EB">
        <w:trPr>
          <w:cantSplit/>
        </w:trPr>
        <w:tc>
          <w:tcPr>
            <w:tcW w:w="5130" w:type="dxa"/>
          </w:tcPr>
          <w:p w14:paraId="14C2FE85" w14:textId="77777777" w:rsidR="0007553E" w:rsidRPr="00F0266A" w:rsidRDefault="0007553E" w:rsidP="00DE17EB">
            <w:pPr>
              <w:spacing w:after="0" w:line="240" w:lineRule="auto"/>
              <w:rPr>
                <w:rFonts w:eastAsia="Times New Roman"/>
                <w:kern w:val="0"/>
                <w:szCs w:val="20"/>
                <w14:ligatures w14:val="none"/>
              </w:rPr>
            </w:pPr>
            <w:r w:rsidRPr="00F0266A">
              <w:rPr>
                <w:rFonts w:eastAsia="Times New Roman"/>
                <w:kern w:val="0"/>
                <w:szCs w:val="20"/>
                <w14:ligatures w14:val="none"/>
              </w:rPr>
              <w:t>Supported living</w:t>
            </w:r>
          </w:p>
        </w:tc>
        <w:tc>
          <w:tcPr>
            <w:tcW w:w="1890" w:type="dxa"/>
          </w:tcPr>
          <w:p w14:paraId="17AAF1C3"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14097738"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4A2F6DB8"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56F5F605" w14:textId="77777777" w:rsidTr="00DE17EB">
        <w:trPr>
          <w:cantSplit/>
        </w:trPr>
        <w:tc>
          <w:tcPr>
            <w:tcW w:w="5130" w:type="dxa"/>
          </w:tcPr>
          <w:p w14:paraId="0E8E1C82" w14:textId="77777777" w:rsidR="0007553E" w:rsidRPr="00F0266A" w:rsidRDefault="0007553E" w:rsidP="00DE17EB">
            <w:pPr>
              <w:spacing w:after="0" w:line="240" w:lineRule="auto"/>
              <w:rPr>
                <w:rFonts w:eastAsia="Times New Roman"/>
                <w:kern w:val="0"/>
                <w:szCs w:val="20"/>
                <w14:ligatures w14:val="none"/>
              </w:rPr>
            </w:pPr>
            <w:r w:rsidRPr="00F0266A">
              <w:rPr>
                <w:rFonts w:eastAsia="Times New Roman"/>
                <w:kern w:val="0"/>
                <w:szCs w:val="20"/>
                <w14:ligatures w14:val="none"/>
              </w:rPr>
              <w:t>Transportation, including referral and assistance for such transportation</w:t>
            </w:r>
          </w:p>
        </w:tc>
        <w:tc>
          <w:tcPr>
            <w:tcW w:w="1890" w:type="dxa"/>
          </w:tcPr>
          <w:p w14:paraId="7CE8627E"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7A176F9C"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7021ACFA"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0835A531" w14:textId="77777777" w:rsidTr="00DE17EB">
        <w:trPr>
          <w:cantSplit/>
        </w:trPr>
        <w:tc>
          <w:tcPr>
            <w:tcW w:w="5130" w:type="dxa"/>
          </w:tcPr>
          <w:p w14:paraId="34EBF9C1" w14:textId="77777777" w:rsidR="0007553E" w:rsidRPr="00F0266A" w:rsidRDefault="0007553E" w:rsidP="00DE17EB">
            <w:pPr>
              <w:spacing w:after="0" w:line="240" w:lineRule="auto"/>
              <w:rPr>
                <w:rFonts w:eastAsia="Times New Roman"/>
                <w:kern w:val="0"/>
                <w:szCs w:val="20"/>
                <w14:ligatures w14:val="none"/>
              </w:rPr>
            </w:pPr>
            <w:r w:rsidRPr="00F0266A">
              <w:rPr>
                <w:rFonts w:eastAsia="Times New Roman"/>
                <w:kern w:val="0"/>
                <w:szCs w:val="20"/>
                <w14:ligatures w14:val="none"/>
              </w:rPr>
              <w:t>Physical rehabilitation</w:t>
            </w:r>
          </w:p>
        </w:tc>
        <w:tc>
          <w:tcPr>
            <w:tcW w:w="1890" w:type="dxa"/>
          </w:tcPr>
          <w:p w14:paraId="5BD93615"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36FC9CB8"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14151790"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56A45F18" w14:textId="77777777" w:rsidTr="00DE17EB">
        <w:trPr>
          <w:cantSplit/>
        </w:trPr>
        <w:tc>
          <w:tcPr>
            <w:tcW w:w="5130" w:type="dxa"/>
          </w:tcPr>
          <w:p w14:paraId="0D0EECEB" w14:textId="77777777" w:rsidR="0007553E" w:rsidRPr="00F0266A" w:rsidRDefault="0007553E" w:rsidP="00DE17EB">
            <w:pPr>
              <w:spacing w:after="0" w:line="240" w:lineRule="auto"/>
              <w:rPr>
                <w:rFonts w:eastAsia="Times New Roman"/>
                <w:kern w:val="0"/>
                <w:szCs w:val="20"/>
                <w14:ligatures w14:val="none"/>
              </w:rPr>
            </w:pPr>
            <w:r w:rsidRPr="00F0266A">
              <w:rPr>
                <w:rFonts w:eastAsia="Times New Roman"/>
                <w:kern w:val="0"/>
                <w:szCs w:val="20"/>
                <w14:ligatures w14:val="none"/>
              </w:rPr>
              <w:t>Therapeutic treatment</w:t>
            </w:r>
          </w:p>
        </w:tc>
        <w:tc>
          <w:tcPr>
            <w:tcW w:w="1890" w:type="dxa"/>
          </w:tcPr>
          <w:p w14:paraId="10A3BBFB"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746F4008"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6AF8676B"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4417DBF1" w14:textId="77777777" w:rsidTr="00DE17EB">
        <w:trPr>
          <w:cantSplit/>
        </w:trPr>
        <w:tc>
          <w:tcPr>
            <w:tcW w:w="5130" w:type="dxa"/>
          </w:tcPr>
          <w:p w14:paraId="7AE0F2DB" w14:textId="77777777" w:rsidR="0007553E" w:rsidRPr="00F0266A" w:rsidRDefault="0007553E" w:rsidP="00DE17EB">
            <w:pPr>
              <w:spacing w:after="0" w:line="240" w:lineRule="auto"/>
              <w:rPr>
                <w:rFonts w:eastAsia="Times New Roman"/>
                <w:kern w:val="0"/>
                <w:szCs w:val="20"/>
                <w14:ligatures w14:val="none"/>
              </w:rPr>
            </w:pPr>
            <w:r w:rsidRPr="00F0266A">
              <w:rPr>
                <w:rFonts w:eastAsia="Times New Roman"/>
                <w:kern w:val="0"/>
                <w:szCs w:val="20"/>
                <w14:ligatures w14:val="none"/>
              </w:rPr>
              <w:t>Provision of needed prostheses and other appliances and devices</w:t>
            </w:r>
          </w:p>
        </w:tc>
        <w:tc>
          <w:tcPr>
            <w:tcW w:w="1890" w:type="dxa"/>
          </w:tcPr>
          <w:p w14:paraId="22D1C547"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648A093C"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1E9137D6"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5A5EBC3B" w14:textId="77777777" w:rsidTr="00DE17EB">
        <w:trPr>
          <w:cantSplit/>
        </w:trPr>
        <w:tc>
          <w:tcPr>
            <w:tcW w:w="5130" w:type="dxa"/>
          </w:tcPr>
          <w:p w14:paraId="625D862A" w14:textId="77777777" w:rsidR="0007553E" w:rsidRPr="00F0266A" w:rsidRDefault="0007553E" w:rsidP="00DE17EB">
            <w:pPr>
              <w:spacing w:after="0" w:line="240" w:lineRule="auto"/>
              <w:rPr>
                <w:rFonts w:eastAsia="Times New Roman"/>
                <w:kern w:val="0"/>
                <w:szCs w:val="20"/>
                <w14:ligatures w14:val="none"/>
              </w:rPr>
            </w:pPr>
            <w:r w:rsidRPr="00F0266A">
              <w:rPr>
                <w:rFonts w:eastAsia="Times New Roman"/>
                <w:kern w:val="0"/>
                <w:szCs w:val="20"/>
                <w14:ligatures w14:val="none"/>
              </w:rPr>
              <w:t>Individual and group social and recreational services</w:t>
            </w:r>
          </w:p>
        </w:tc>
        <w:tc>
          <w:tcPr>
            <w:tcW w:w="1890" w:type="dxa"/>
          </w:tcPr>
          <w:p w14:paraId="38F0DC64"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0B43A7B9"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3D860AF2"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03D9C1DD" w14:textId="77777777" w:rsidTr="00DE17EB">
        <w:trPr>
          <w:cantSplit/>
        </w:trPr>
        <w:tc>
          <w:tcPr>
            <w:tcW w:w="5130" w:type="dxa"/>
          </w:tcPr>
          <w:p w14:paraId="7F6806DC" w14:textId="77777777" w:rsidR="0007553E" w:rsidRPr="00F0266A" w:rsidRDefault="0007553E" w:rsidP="00DE17EB">
            <w:pPr>
              <w:widowControl w:val="0"/>
              <w:spacing w:after="0" w:line="240" w:lineRule="auto"/>
              <w:rPr>
                <w:rFonts w:eastAsia="Times New Roman"/>
                <w:kern w:val="0"/>
                <w:szCs w:val="20"/>
                <w14:ligatures w14:val="none"/>
              </w:rPr>
            </w:pPr>
            <w:r w:rsidRPr="00F0266A">
              <w:rPr>
                <w:rFonts w:eastAsia="Times New Roman"/>
                <w:kern w:val="0"/>
                <w:szCs w:val="20"/>
                <w14:ligatures w14:val="none"/>
              </w:rPr>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54DC278C"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1CE608FE"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3FF3B7AA"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12CE268F" w14:textId="77777777" w:rsidTr="00DE17EB">
        <w:trPr>
          <w:cantSplit/>
        </w:trPr>
        <w:tc>
          <w:tcPr>
            <w:tcW w:w="5130" w:type="dxa"/>
          </w:tcPr>
          <w:p w14:paraId="53EEEB3D" w14:textId="77777777" w:rsidR="0007553E" w:rsidRPr="00F0266A" w:rsidRDefault="0007553E" w:rsidP="00DE17EB">
            <w:pPr>
              <w:spacing w:after="0" w:line="240" w:lineRule="auto"/>
              <w:rPr>
                <w:rFonts w:eastAsia="Times New Roman"/>
                <w:kern w:val="0"/>
                <w:szCs w:val="20"/>
                <w14:ligatures w14:val="none"/>
              </w:rPr>
            </w:pPr>
            <w:r w:rsidRPr="00F0266A">
              <w:rPr>
                <w:rFonts w:eastAsia="Times New Roman"/>
                <w:kern w:val="0"/>
                <w:szCs w:val="20"/>
                <w14:ligatures w14:val="none"/>
              </w:rPr>
              <w:t>Services for children</w:t>
            </w:r>
          </w:p>
        </w:tc>
        <w:tc>
          <w:tcPr>
            <w:tcW w:w="1890" w:type="dxa"/>
          </w:tcPr>
          <w:p w14:paraId="0FC36698"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56438A1E"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781683E0"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31D3278C" w14:textId="77777777" w:rsidTr="00DE17EB">
        <w:trPr>
          <w:cantSplit/>
        </w:trPr>
        <w:tc>
          <w:tcPr>
            <w:tcW w:w="5130" w:type="dxa"/>
          </w:tcPr>
          <w:p w14:paraId="09A9EAEF" w14:textId="77777777" w:rsidR="0007553E" w:rsidRPr="00F0266A" w:rsidRDefault="0007553E" w:rsidP="00DE17EB">
            <w:pPr>
              <w:spacing w:after="0" w:line="240" w:lineRule="auto"/>
              <w:rPr>
                <w:rFonts w:eastAsia="Times New Roman"/>
                <w:kern w:val="0"/>
                <w:szCs w:val="20"/>
                <w14:ligatures w14:val="none"/>
              </w:rPr>
            </w:pPr>
            <w:r w:rsidRPr="00F0266A">
              <w:rPr>
                <w:rFonts w:eastAsia="Times New Roman"/>
                <w:kern w:val="0"/>
                <w:szCs w:val="20"/>
                <w14:ligatures w14:val="none"/>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56A68207"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4CD73104"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7680448F"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0BCCDFBF" w14:textId="77777777" w:rsidTr="00DE17EB">
        <w:trPr>
          <w:cantSplit/>
        </w:trPr>
        <w:tc>
          <w:tcPr>
            <w:tcW w:w="5130" w:type="dxa"/>
          </w:tcPr>
          <w:p w14:paraId="0CA0FA9B" w14:textId="77777777" w:rsidR="0007553E" w:rsidRPr="00F0266A" w:rsidRDefault="0007553E" w:rsidP="00DE17EB">
            <w:pPr>
              <w:spacing w:after="0" w:line="240" w:lineRule="auto"/>
              <w:rPr>
                <w:rFonts w:eastAsia="Times New Roman"/>
                <w:kern w:val="0"/>
                <w:szCs w:val="20"/>
                <w14:ligatures w14:val="none"/>
              </w:rPr>
            </w:pPr>
            <w:r w:rsidRPr="00F0266A">
              <w:rPr>
                <w:rFonts w:eastAsia="Times New Roman"/>
                <w:kern w:val="0"/>
                <w:szCs w:val="20"/>
                <w14:ligatures w14:val="none"/>
              </w:rPr>
              <w:t>Appropriate preventive services to decrease the need of individuals with significant disabilities for similar services in the future</w:t>
            </w:r>
          </w:p>
        </w:tc>
        <w:tc>
          <w:tcPr>
            <w:tcW w:w="1890" w:type="dxa"/>
          </w:tcPr>
          <w:p w14:paraId="16BAD07F"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17DD56DB"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2159C44F"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081C3DC2" w14:textId="77777777" w:rsidTr="00DE17EB">
        <w:trPr>
          <w:cantSplit/>
        </w:trPr>
        <w:tc>
          <w:tcPr>
            <w:tcW w:w="5130" w:type="dxa"/>
          </w:tcPr>
          <w:p w14:paraId="4DB05C15" w14:textId="77777777" w:rsidR="0007553E" w:rsidRPr="00F0266A" w:rsidRDefault="0007553E" w:rsidP="00DE17EB">
            <w:pPr>
              <w:spacing w:after="0" w:line="240" w:lineRule="auto"/>
              <w:rPr>
                <w:rFonts w:eastAsia="Times New Roman"/>
                <w:kern w:val="0"/>
                <w:szCs w:val="20"/>
                <w14:ligatures w14:val="none"/>
              </w:rPr>
            </w:pPr>
            <w:r w:rsidRPr="00F0266A">
              <w:rPr>
                <w:rFonts w:eastAsia="Times New Roman"/>
                <w:kern w:val="0"/>
                <w:szCs w:val="20"/>
                <w14:ligatures w14:val="none"/>
              </w:rPr>
              <w:t>Community awareness programs to enhance the understanding and integration into society of individuals with disabilities</w:t>
            </w:r>
          </w:p>
        </w:tc>
        <w:tc>
          <w:tcPr>
            <w:tcW w:w="1890" w:type="dxa"/>
          </w:tcPr>
          <w:p w14:paraId="01C9663A"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26637552"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509891BF" w14:textId="77777777" w:rsidR="0007553E" w:rsidRPr="00F0266A" w:rsidRDefault="0007553E" w:rsidP="00DE17EB">
            <w:pPr>
              <w:spacing w:after="0" w:line="240" w:lineRule="auto"/>
              <w:rPr>
                <w:rFonts w:eastAsia="Times New Roman"/>
                <w:kern w:val="0"/>
                <w:sz w:val="20"/>
                <w:szCs w:val="20"/>
                <w14:ligatures w14:val="none"/>
              </w:rPr>
            </w:pPr>
          </w:p>
        </w:tc>
      </w:tr>
      <w:tr w:rsidR="0007553E" w:rsidRPr="00F0266A" w14:paraId="0E580153" w14:textId="77777777" w:rsidTr="00DE17EB">
        <w:trPr>
          <w:cantSplit/>
        </w:trPr>
        <w:tc>
          <w:tcPr>
            <w:tcW w:w="5130" w:type="dxa"/>
          </w:tcPr>
          <w:p w14:paraId="3E79E822" w14:textId="77777777" w:rsidR="0007553E" w:rsidRPr="00F0266A" w:rsidRDefault="0007553E" w:rsidP="00DE17EB">
            <w:pPr>
              <w:spacing w:after="0" w:line="240" w:lineRule="auto"/>
              <w:rPr>
                <w:rFonts w:eastAsia="Times New Roman"/>
                <w:kern w:val="0"/>
                <w:szCs w:val="20"/>
                <w14:ligatures w14:val="none"/>
              </w:rPr>
            </w:pPr>
            <w:r w:rsidRPr="00F0266A">
              <w:rPr>
                <w:rFonts w:eastAsia="Times New Roman"/>
                <w:kern w:val="0"/>
                <w:szCs w:val="20"/>
                <w14:ligatures w14:val="none"/>
              </w:rPr>
              <w:t>Such other services as may be necessary and not inconsistent with the Act</w:t>
            </w:r>
          </w:p>
        </w:tc>
        <w:tc>
          <w:tcPr>
            <w:tcW w:w="1890" w:type="dxa"/>
          </w:tcPr>
          <w:p w14:paraId="65CB4414"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41FFAA67" w14:textId="77777777" w:rsidR="0007553E" w:rsidRPr="00F0266A" w:rsidRDefault="0007553E" w:rsidP="00DE17EB">
            <w:pPr>
              <w:spacing w:after="0" w:line="240" w:lineRule="auto"/>
              <w:rPr>
                <w:rFonts w:eastAsia="Times New Roman"/>
                <w:kern w:val="0"/>
                <w:sz w:val="20"/>
                <w:szCs w:val="20"/>
                <w14:ligatures w14:val="none"/>
              </w:rPr>
            </w:pPr>
          </w:p>
        </w:tc>
        <w:tc>
          <w:tcPr>
            <w:tcW w:w="1710" w:type="dxa"/>
          </w:tcPr>
          <w:p w14:paraId="083903EB" w14:textId="77777777" w:rsidR="0007553E" w:rsidRPr="00F0266A" w:rsidRDefault="0007553E" w:rsidP="00DE17EB">
            <w:pPr>
              <w:spacing w:after="0" w:line="240" w:lineRule="auto"/>
              <w:rPr>
                <w:rFonts w:eastAsia="Times New Roman"/>
                <w:kern w:val="0"/>
                <w:sz w:val="20"/>
                <w:szCs w:val="20"/>
                <w14:ligatures w14:val="none"/>
              </w:rPr>
            </w:pPr>
          </w:p>
        </w:tc>
      </w:tr>
    </w:tbl>
    <w:p w14:paraId="61379468" w14:textId="77777777" w:rsidR="0007553E" w:rsidRPr="00F0266A" w:rsidRDefault="0007553E" w:rsidP="0007553E">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2C455005" w14:textId="77777777" w:rsidR="0007553E" w:rsidRPr="00F0266A" w:rsidRDefault="0007553E" w:rsidP="0007553E">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2.2 </w:t>
      </w:r>
      <w:r w:rsidRPr="00F0266A">
        <w:rPr>
          <w:rFonts w:eastAsia="Times New Roman"/>
          <w:kern w:val="0"/>
          <w:szCs w:val="20"/>
          <w:u w:val="single"/>
          <w14:ligatures w14:val="none"/>
        </w:rPr>
        <w:t>Outreach to Unserved and Underserved Populations</w:t>
      </w:r>
    </w:p>
    <w:p w14:paraId="7A1B9B6A" w14:textId="77777777" w:rsidR="0007553E" w:rsidRPr="00F0266A" w:rsidRDefault="0007553E" w:rsidP="0007553E">
      <w:pPr>
        <w:spacing w:after="0" w:line="240" w:lineRule="auto"/>
        <w:rPr>
          <w:rFonts w:eastAsia="Times New Roman"/>
          <w:kern w:val="0"/>
          <w14:ligatures w14:val="none"/>
        </w:rPr>
      </w:pPr>
      <w:r w:rsidRPr="00F0266A">
        <w:rPr>
          <w:rFonts w:eastAsia="Times New Roman"/>
          <w:kern w:val="0"/>
          <w14:ligatures w14:val="none"/>
        </w:rPr>
        <w:t>Identify steps to be taken regarding statewide outreach to populations that are unserved or underserved by programs that are funded under Title VII, including minority groups and urban and rural populations and how outreach will be conducted to address equity.</w:t>
      </w:r>
    </w:p>
    <w:p w14:paraId="10263C47" w14:textId="77777777" w:rsidR="0007553E" w:rsidRPr="00F0266A" w:rsidRDefault="0007553E" w:rsidP="0007553E">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eastAsia="Times New Roman"/>
          <w:kern w:val="0"/>
          <w:szCs w:val="20"/>
          <w:u w:val="single"/>
          <w14:ligatures w14:val="none"/>
        </w:rPr>
      </w:pPr>
    </w:p>
    <w:p w14:paraId="25E3328E" w14:textId="77777777" w:rsidR="0007553E" w:rsidRPr="00F0266A" w:rsidRDefault="0007553E" w:rsidP="0007553E">
      <w:pPr>
        <w:widowControl w:val="0"/>
        <w:numPr>
          <w:ilvl w:val="1"/>
          <w:numId w:val="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u w:val="single"/>
          <w14:ligatures w14:val="none"/>
        </w:rPr>
      </w:pPr>
      <w:r w:rsidRPr="00F0266A">
        <w:rPr>
          <w:rFonts w:eastAsia="Times New Roman"/>
          <w:kern w:val="0"/>
          <w:szCs w:val="20"/>
          <w:u w:val="single"/>
          <w14:ligatures w14:val="none"/>
        </w:rPr>
        <w:t>Coordination</w:t>
      </w:r>
    </w:p>
    <w:p w14:paraId="1817455C" w14:textId="77777777" w:rsidR="0007553E" w:rsidRPr="00F0266A" w:rsidRDefault="0007553E" w:rsidP="0007553E">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eastAsia="Times New Roman"/>
          <w:kern w:val="0"/>
          <w:szCs w:val="20"/>
          <w14:ligatures w14:val="none"/>
        </w:rPr>
      </w:pPr>
      <w:r w:rsidRPr="00F0266A">
        <w:rPr>
          <w:rFonts w:eastAsia="Times New Roman"/>
          <w:kern w:val="0"/>
          <w:szCs w:val="20"/>
          <w14:ligatures w14:val="none"/>
        </w:rPr>
        <w:t>Plans for coordination of services and cooperation among programs and organizations that support community life for persons with disabilities.</w:t>
      </w:r>
    </w:p>
    <w:p w14:paraId="4FCC90BF" w14:textId="77777777" w:rsidR="0007553E" w:rsidRPr="00F0266A" w:rsidRDefault="0007553E" w:rsidP="0007553E">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75D9BD4F" w14:textId="77777777" w:rsidR="0007553E" w:rsidRPr="00F0266A" w:rsidRDefault="0007553E" w:rsidP="0007553E">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b/>
          <w:bCs/>
          <w:kern w:val="0"/>
          <w:szCs w:val="20"/>
          <w14:ligatures w14:val="none"/>
        </w:rPr>
        <w:t>Section 3: Network of Centers</w:t>
      </w:r>
    </w:p>
    <w:p w14:paraId="3D407C4E" w14:textId="77777777" w:rsidR="0007553E" w:rsidRPr="00F0266A" w:rsidRDefault="0007553E" w:rsidP="0007553E">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6DED98DF" w14:textId="77777777" w:rsidR="0007553E" w:rsidRPr="00F0266A" w:rsidRDefault="0007553E" w:rsidP="0007553E">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3.1 </w:t>
      </w:r>
      <w:r w:rsidRPr="00F0266A">
        <w:rPr>
          <w:rFonts w:eastAsia="Times New Roman"/>
          <w:kern w:val="0"/>
          <w:szCs w:val="20"/>
          <w:u w:val="single"/>
          <w14:ligatures w14:val="none"/>
        </w:rPr>
        <w:t>Existing Centers</w:t>
      </w:r>
    </w:p>
    <w:p w14:paraId="4F0E895D" w14:textId="77777777" w:rsidR="0007553E" w:rsidRPr="00F0266A" w:rsidRDefault="0007553E" w:rsidP="0007553E">
      <w:pPr>
        <w:spacing w:after="0" w:line="240" w:lineRule="auto"/>
        <w:rPr>
          <w:rFonts w:eastAsia="Times New Roman"/>
          <w:kern w:val="0"/>
          <w14:ligatures w14:val="none"/>
        </w:rPr>
      </w:pPr>
      <w:r w:rsidRPr="00F0266A">
        <w:rPr>
          <w:rFonts w:eastAsia="Times New Roman"/>
          <w:kern w:val="0"/>
          <w14:ligatures w14:val="none"/>
        </w:rPr>
        <w:t xml:space="preserve">Current Centers for Independent Living </w:t>
      </w:r>
      <w:proofErr w:type="gramStart"/>
      <w:r w:rsidRPr="00F0266A">
        <w:rPr>
          <w:rFonts w:eastAsia="Times New Roman"/>
          <w:kern w:val="0"/>
          <w14:ligatures w14:val="none"/>
        </w:rPr>
        <w:t>including:</w:t>
      </w:r>
      <w:proofErr w:type="gramEnd"/>
      <w:r w:rsidRPr="00F0266A">
        <w:rPr>
          <w:rFonts w:eastAsia="Times New Roman"/>
          <w:kern w:val="0"/>
          <w14:ligatures w14:val="none"/>
        </w:rPr>
        <w:t xml:space="preserve"> legal name; geographic area and counties served; and source(s) of funding.  Oversight process, by source of funds and oversight entity.</w:t>
      </w:r>
    </w:p>
    <w:p w14:paraId="7BB8936B" w14:textId="77777777" w:rsidR="0007553E" w:rsidRPr="00F0266A" w:rsidRDefault="0007553E" w:rsidP="0007553E">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p>
    <w:p w14:paraId="72FC5984" w14:textId="77777777" w:rsidR="0007553E" w:rsidRPr="00F0266A" w:rsidRDefault="0007553E" w:rsidP="0007553E">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kern w:val="0"/>
          <w:szCs w:val="20"/>
          <w14:ligatures w14:val="none"/>
        </w:rPr>
      </w:pPr>
      <w:r w:rsidRPr="00F0266A">
        <w:rPr>
          <w:rFonts w:eastAsia="Times New Roman"/>
          <w:kern w:val="0"/>
          <w:szCs w:val="20"/>
          <w14:ligatures w14:val="none"/>
        </w:rPr>
        <w:t xml:space="preserve">3.2 </w:t>
      </w:r>
      <w:r w:rsidRPr="00F0266A">
        <w:rPr>
          <w:rFonts w:eastAsia="Times New Roman"/>
          <w:kern w:val="0"/>
          <w:szCs w:val="20"/>
          <w:u w:val="single"/>
          <w14:ligatures w14:val="none"/>
        </w:rPr>
        <w:t>Expansion and Adjustment of Network</w:t>
      </w:r>
    </w:p>
    <w:p w14:paraId="560321A6" w14:textId="77777777" w:rsidR="0007553E" w:rsidRPr="00F0266A" w:rsidRDefault="0007553E" w:rsidP="0007553E">
      <w:pPr>
        <w:numPr>
          <w:ilvl w:val="0"/>
          <w:numId w:val="2"/>
        </w:numPr>
        <w:spacing w:after="0" w:line="240" w:lineRule="auto"/>
        <w:contextualSpacing/>
        <w:rPr>
          <w:rFonts w:eastAsia="Times New Roman"/>
          <w:iCs/>
          <w:kern w:val="0"/>
          <w14:ligatures w14:val="none"/>
        </w:rPr>
      </w:pPr>
      <w:r w:rsidRPr="00F0266A">
        <w:rPr>
          <w:rFonts w:eastAsia="Times New Roman"/>
          <w:iCs/>
          <w:kern w:val="0"/>
          <w14:ligatures w14:val="none"/>
        </w:rPr>
        <w:t>Plan and priorities for use of funds, by funding source, including Part B funds, Part C funds, State funds, and other funds, whether current, increased, or one-time funding, and methodology for distribution of funds, and use of funds to build capacity of existing Centers, establish new Centers, and/or increase statewide reach of Network</w:t>
      </w:r>
      <w:r w:rsidRPr="00F0266A">
        <w:rPr>
          <w:rFonts w:eastAsia="Times New Roman"/>
          <w:i/>
          <w:kern w:val="0"/>
          <w14:ligatures w14:val="none"/>
        </w:rPr>
        <w:t>.</w:t>
      </w:r>
      <w:r w:rsidRPr="00F0266A" w:rsidDel="005C5E35">
        <w:rPr>
          <w:rFonts w:eastAsia="Times New Roman"/>
          <w:i/>
          <w:kern w:val="0"/>
          <w14:ligatures w14:val="none"/>
        </w:rPr>
        <w:t xml:space="preserve"> </w:t>
      </w:r>
    </w:p>
    <w:p w14:paraId="512ED185" w14:textId="77777777" w:rsidR="0007553E" w:rsidRPr="00F0266A" w:rsidRDefault="0007553E" w:rsidP="0007553E">
      <w:pPr>
        <w:numPr>
          <w:ilvl w:val="0"/>
          <w:numId w:val="2"/>
        </w:numPr>
        <w:spacing w:after="0" w:line="240" w:lineRule="auto"/>
        <w:contextualSpacing/>
        <w:rPr>
          <w:rFonts w:eastAsia="Times New Roman"/>
          <w:kern w:val="0"/>
          <w14:ligatures w14:val="none"/>
        </w:rPr>
      </w:pPr>
    </w:p>
    <w:p w14:paraId="2BB4F393" w14:textId="77777777" w:rsidR="004C1598" w:rsidRDefault="004C1598"/>
    <w:sectPr w:rsidR="004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16cid:durableId="1788696206">
    <w:abstractNumId w:val="0"/>
  </w:num>
  <w:num w:numId="2" w16cid:durableId="1455489364">
    <w:abstractNumId w:val="2"/>
  </w:num>
  <w:num w:numId="3" w16cid:durableId="2090541987">
    <w:abstractNumId w:val="3"/>
  </w:num>
  <w:num w:numId="4" w16cid:durableId="106389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3E"/>
    <w:rsid w:val="0007553E"/>
    <w:rsid w:val="000D798B"/>
    <w:rsid w:val="004C1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5C85"/>
  <w15:chartTrackingRefBased/>
  <w15:docId w15:val="{B9864F64-202A-4F2F-ADB3-4D603754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Dawn Lyons</cp:lastModifiedBy>
  <cp:revision>1</cp:revision>
  <dcterms:created xsi:type="dcterms:W3CDTF">2023-12-12T02:48:00Z</dcterms:created>
  <dcterms:modified xsi:type="dcterms:W3CDTF">2023-12-12T02:50:00Z</dcterms:modified>
</cp:coreProperties>
</file>