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A833" w14:textId="77777777" w:rsidR="00855A0C" w:rsidRPr="00855A0C" w:rsidRDefault="00855A0C" w:rsidP="00855A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B4A85"/>
          <w:kern w:val="36"/>
          <w:sz w:val="48"/>
          <w:szCs w:val="48"/>
        </w:rPr>
      </w:pPr>
      <w:r w:rsidRPr="00855A0C">
        <w:rPr>
          <w:rFonts w:ascii="Times New Roman" w:eastAsia="Times New Roman" w:hAnsi="Times New Roman" w:cs="Times New Roman"/>
          <w:b/>
          <w:bCs/>
          <w:color w:val="2B4A85"/>
          <w:kern w:val="36"/>
          <w:sz w:val="48"/>
          <w:szCs w:val="48"/>
        </w:rPr>
        <w:t>Trainings</w:t>
      </w:r>
    </w:p>
    <w:p w14:paraId="456DDB5F" w14:textId="1A08C82D" w:rsidR="002C598D" w:rsidRDefault="00855A0C" w:rsidP="00855A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55A0C">
        <w:rPr>
          <w:rFonts w:ascii="Arial" w:eastAsia="Times New Roman" w:hAnsi="Arial" w:cs="Arial"/>
          <w:color w:val="333333"/>
          <w:sz w:val="24"/>
          <w:szCs w:val="24"/>
        </w:rPr>
        <w:t>Here are some required * and optional ** SILC membership training materials for new and interested members</w:t>
      </w:r>
      <w:r w:rsidR="00DB6BF7">
        <w:rPr>
          <w:rFonts w:ascii="Arial" w:eastAsia="Times New Roman" w:hAnsi="Arial" w:cs="Arial"/>
          <w:color w:val="333333"/>
          <w:sz w:val="24"/>
          <w:szCs w:val="24"/>
        </w:rPr>
        <w:t xml:space="preserve">.  </w:t>
      </w:r>
      <w:r w:rsidR="008A765C">
        <w:rPr>
          <w:rFonts w:ascii="Arial" w:eastAsia="Times New Roman" w:hAnsi="Arial" w:cs="Arial"/>
          <w:color w:val="333333"/>
          <w:sz w:val="24"/>
          <w:szCs w:val="24"/>
        </w:rPr>
        <w:t xml:space="preserve">If it has been more than a year since you </w:t>
      </w:r>
      <w:r w:rsidR="007942D3">
        <w:rPr>
          <w:rFonts w:ascii="Arial" w:eastAsia="Times New Roman" w:hAnsi="Arial" w:cs="Arial"/>
          <w:color w:val="333333"/>
          <w:sz w:val="24"/>
          <w:szCs w:val="24"/>
        </w:rPr>
        <w:t xml:space="preserve">completed a review of an item, we suggest reviewing </w:t>
      </w:r>
      <w:r w:rsidR="00015AA3">
        <w:rPr>
          <w:rFonts w:ascii="Arial" w:eastAsia="Times New Roman" w:hAnsi="Arial" w:cs="Arial"/>
          <w:color w:val="333333"/>
          <w:sz w:val="24"/>
          <w:szCs w:val="24"/>
        </w:rPr>
        <w:t xml:space="preserve">it </w:t>
      </w:r>
      <w:r w:rsidR="007942D3">
        <w:rPr>
          <w:rFonts w:ascii="Arial" w:eastAsia="Times New Roman" w:hAnsi="Arial" w:cs="Arial"/>
          <w:color w:val="333333"/>
          <w:sz w:val="24"/>
          <w:szCs w:val="24"/>
        </w:rPr>
        <w:t>again</w:t>
      </w:r>
      <w:r w:rsidR="00F5603C">
        <w:rPr>
          <w:rFonts w:ascii="Arial" w:eastAsia="Times New Roman" w:hAnsi="Arial" w:cs="Arial"/>
          <w:color w:val="333333"/>
          <w:sz w:val="24"/>
          <w:szCs w:val="24"/>
        </w:rPr>
        <w:t xml:space="preserve"> and entering the date</w:t>
      </w:r>
      <w:r w:rsidR="008D56E0">
        <w:rPr>
          <w:rFonts w:ascii="Arial" w:eastAsia="Times New Roman" w:hAnsi="Arial" w:cs="Arial"/>
          <w:color w:val="333333"/>
          <w:sz w:val="24"/>
          <w:szCs w:val="24"/>
        </w:rPr>
        <w:t xml:space="preserve"> below</w:t>
      </w:r>
      <w:r w:rsidR="007942D3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r w:rsidR="00DB6BF7">
        <w:rPr>
          <w:rFonts w:ascii="Arial" w:eastAsia="Times New Roman" w:hAnsi="Arial" w:cs="Arial"/>
          <w:color w:val="333333"/>
          <w:sz w:val="24"/>
          <w:szCs w:val="24"/>
        </w:rPr>
        <w:t xml:space="preserve">Please </w:t>
      </w:r>
      <w:r w:rsidR="00773CAB">
        <w:rPr>
          <w:rFonts w:ascii="Arial" w:eastAsia="Times New Roman" w:hAnsi="Arial" w:cs="Arial"/>
          <w:color w:val="333333"/>
          <w:sz w:val="24"/>
          <w:szCs w:val="24"/>
        </w:rPr>
        <w:t>put the date that you have reviewed each material and share with your mentor.</w:t>
      </w:r>
      <w:r w:rsidR="007942D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5B355B">
        <w:rPr>
          <w:rFonts w:ascii="Arial" w:eastAsia="Times New Roman" w:hAnsi="Arial" w:cs="Arial"/>
          <w:color w:val="333333"/>
          <w:sz w:val="24"/>
          <w:szCs w:val="24"/>
        </w:rPr>
        <w:t xml:space="preserve">You and your mentor will each keep a copy of this </w:t>
      </w:r>
      <w:r w:rsidR="001F179A">
        <w:rPr>
          <w:rFonts w:ascii="Arial" w:eastAsia="Times New Roman" w:hAnsi="Arial" w:cs="Arial"/>
          <w:color w:val="333333"/>
          <w:sz w:val="24"/>
          <w:szCs w:val="24"/>
        </w:rPr>
        <w:t>form,</w:t>
      </w:r>
      <w:r w:rsidR="00D05BC9">
        <w:rPr>
          <w:rFonts w:ascii="Arial" w:eastAsia="Times New Roman" w:hAnsi="Arial" w:cs="Arial"/>
          <w:color w:val="333333"/>
          <w:sz w:val="24"/>
          <w:szCs w:val="24"/>
        </w:rPr>
        <w:t xml:space="preserve"> and both will update at each mentoring meeting.  </w:t>
      </w:r>
    </w:p>
    <w:p w14:paraId="7C983A31" w14:textId="3CCCA0A8" w:rsidR="002C598D" w:rsidRDefault="00006B8C" w:rsidP="00855A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These training materials are also available on the SILC website</w:t>
      </w:r>
      <w:r w:rsidR="00A4664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D24470">
        <w:rPr>
          <w:rFonts w:ascii="Arial" w:eastAsia="Times New Roman" w:hAnsi="Arial" w:cs="Arial"/>
          <w:color w:val="333333"/>
          <w:sz w:val="24"/>
          <w:szCs w:val="24"/>
        </w:rPr>
        <w:t>in</w:t>
      </w:r>
      <w:r w:rsidR="00A4664B">
        <w:rPr>
          <w:rFonts w:ascii="Arial" w:eastAsia="Times New Roman" w:hAnsi="Arial" w:cs="Arial"/>
          <w:color w:val="333333"/>
          <w:sz w:val="24"/>
          <w:szCs w:val="24"/>
        </w:rPr>
        <w:t xml:space="preserve"> the “Resources” </w:t>
      </w:r>
      <w:r w:rsidR="00D24470">
        <w:rPr>
          <w:rFonts w:ascii="Arial" w:eastAsia="Times New Roman" w:hAnsi="Arial" w:cs="Arial"/>
          <w:color w:val="333333"/>
          <w:sz w:val="24"/>
          <w:szCs w:val="24"/>
        </w:rPr>
        <w:t>drop-down menu</w:t>
      </w:r>
      <w:r w:rsidR="00CB1275">
        <w:rPr>
          <w:rFonts w:ascii="Arial" w:eastAsia="Times New Roman" w:hAnsi="Arial" w:cs="Arial"/>
          <w:color w:val="333333"/>
          <w:sz w:val="24"/>
          <w:szCs w:val="24"/>
        </w:rPr>
        <w:t>,</w:t>
      </w:r>
      <w:r w:rsidR="00A4664B">
        <w:rPr>
          <w:rFonts w:ascii="Arial" w:eastAsia="Times New Roman" w:hAnsi="Arial" w:cs="Arial"/>
          <w:color w:val="333333"/>
          <w:sz w:val="24"/>
          <w:szCs w:val="24"/>
        </w:rPr>
        <w:t xml:space="preserve"> in the </w:t>
      </w:r>
      <w:r w:rsidR="00421B98">
        <w:rPr>
          <w:rFonts w:ascii="Arial" w:eastAsia="Times New Roman" w:hAnsi="Arial" w:cs="Arial"/>
          <w:color w:val="333333"/>
          <w:sz w:val="24"/>
          <w:szCs w:val="24"/>
        </w:rPr>
        <w:t>upper right hand corner of the SILC homepage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hyperlink r:id="rId6" w:history="1">
        <w:r w:rsidR="00245721" w:rsidRPr="00245721">
          <w:rPr>
            <w:color w:val="0000FF"/>
            <w:u w:val="single"/>
          </w:rPr>
          <w:t>Trainings - Nevada SILC (nvsilc.com)</w:t>
        </w:r>
      </w:hyperlink>
    </w:p>
    <w:p w14:paraId="3C27D36D" w14:textId="151463B5" w:rsidR="005E6091" w:rsidRDefault="00D05BC9" w:rsidP="00855A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Once these trainings have been</w:t>
      </w:r>
      <w:r w:rsidR="00471BC6">
        <w:rPr>
          <w:rFonts w:ascii="Arial" w:eastAsia="Times New Roman" w:hAnsi="Arial" w:cs="Arial"/>
          <w:color w:val="333333"/>
          <w:sz w:val="24"/>
          <w:szCs w:val="24"/>
        </w:rPr>
        <w:t xml:space="preserve"> completed, this tracking will be submitted to SILC staff. (</w:t>
      </w:r>
      <w:r w:rsidR="00471BC6" w:rsidRPr="00471BC6">
        <w:rPr>
          <w:rFonts w:ascii="Arial" w:eastAsia="Times New Roman" w:hAnsi="Arial" w:cs="Arial"/>
          <w:color w:val="333333"/>
          <w:sz w:val="24"/>
          <w:szCs w:val="24"/>
        </w:rPr>
        <w:t>Wendy Thornley</w:t>
      </w:r>
      <w:r w:rsidR="00471BC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hyperlink r:id="rId7" w:history="1">
        <w:r w:rsidR="00175E3A" w:rsidRPr="006C2D43">
          <w:rPr>
            <w:rStyle w:val="Hyperlink"/>
            <w:rFonts w:ascii="Arial" w:eastAsia="Times New Roman" w:hAnsi="Arial" w:cs="Arial"/>
            <w:sz w:val="24"/>
            <w:szCs w:val="24"/>
          </w:rPr>
          <w:t>wthornley@adsd.nv.gov</w:t>
        </w:r>
      </w:hyperlink>
      <w:r w:rsidR="00175E3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471BC6">
        <w:rPr>
          <w:rFonts w:ascii="Arial" w:eastAsia="Times New Roman" w:hAnsi="Arial" w:cs="Arial"/>
          <w:color w:val="333333"/>
          <w:sz w:val="24"/>
          <w:szCs w:val="24"/>
        </w:rPr>
        <w:t>)</w:t>
      </w:r>
      <w:r w:rsidR="00175E3A">
        <w:rPr>
          <w:rFonts w:ascii="Arial" w:eastAsia="Times New Roman" w:hAnsi="Arial" w:cs="Arial"/>
          <w:color w:val="333333"/>
          <w:sz w:val="24"/>
          <w:szCs w:val="24"/>
        </w:rPr>
        <w:t xml:space="preserve">  You can also contact Wendy with </w:t>
      </w:r>
      <w:r w:rsidR="001F179A">
        <w:rPr>
          <w:rFonts w:ascii="Arial" w:eastAsia="Times New Roman" w:hAnsi="Arial" w:cs="Arial"/>
          <w:color w:val="333333"/>
          <w:sz w:val="24"/>
          <w:szCs w:val="24"/>
        </w:rPr>
        <w:t xml:space="preserve">mentoring </w:t>
      </w:r>
      <w:r w:rsidR="00175E3A">
        <w:rPr>
          <w:rFonts w:ascii="Arial" w:eastAsia="Times New Roman" w:hAnsi="Arial" w:cs="Arial"/>
          <w:color w:val="333333"/>
          <w:sz w:val="24"/>
          <w:szCs w:val="24"/>
        </w:rPr>
        <w:t>questions.</w:t>
      </w:r>
    </w:p>
    <w:p w14:paraId="15B46BEB" w14:textId="0CA10AD0" w:rsidR="00855A0C" w:rsidRDefault="00C5136C" w:rsidP="00855A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These </w:t>
      </w:r>
      <w:r w:rsidR="005E6091">
        <w:rPr>
          <w:rFonts w:ascii="Arial" w:eastAsia="Times New Roman" w:hAnsi="Arial" w:cs="Arial"/>
          <w:color w:val="333333"/>
          <w:sz w:val="24"/>
          <w:szCs w:val="24"/>
        </w:rPr>
        <w:t xml:space="preserve">new member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training materials are in addition to the </w:t>
      </w:r>
      <w:r w:rsidR="008D56E0">
        <w:rPr>
          <w:rFonts w:ascii="Arial" w:eastAsia="Times New Roman" w:hAnsi="Arial" w:cs="Arial"/>
          <w:color w:val="333333"/>
          <w:sz w:val="24"/>
          <w:szCs w:val="24"/>
        </w:rPr>
        <w:t>annual</w:t>
      </w:r>
      <w:r w:rsidR="005E6091">
        <w:rPr>
          <w:rFonts w:ascii="Arial" w:eastAsia="Times New Roman" w:hAnsi="Arial" w:cs="Arial"/>
          <w:color w:val="333333"/>
          <w:sz w:val="24"/>
          <w:szCs w:val="24"/>
        </w:rPr>
        <w:t xml:space="preserve"> Individual T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raining </w:t>
      </w:r>
      <w:r w:rsidR="005E6091">
        <w:rPr>
          <w:rFonts w:ascii="Arial" w:eastAsia="Times New Roman" w:hAnsi="Arial" w:cs="Arial"/>
          <w:color w:val="333333"/>
          <w:sz w:val="24"/>
          <w:szCs w:val="24"/>
        </w:rPr>
        <w:t>Plan that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you </w:t>
      </w:r>
      <w:r w:rsidR="00023367">
        <w:rPr>
          <w:rFonts w:ascii="Arial" w:eastAsia="Times New Roman" w:hAnsi="Arial" w:cs="Arial"/>
          <w:color w:val="333333"/>
          <w:sz w:val="24"/>
          <w:szCs w:val="24"/>
        </w:rPr>
        <w:t xml:space="preserve">will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set for yourself </w:t>
      </w:r>
      <w:r w:rsidR="00C00803">
        <w:rPr>
          <w:rFonts w:ascii="Arial" w:eastAsia="Times New Roman" w:hAnsi="Arial" w:cs="Arial"/>
          <w:color w:val="333333"/>
          <w:sz w:val="24"/>
          <w:szCs w:val="24"/>
        </w:rPr>
        <w:t xml:space="preserve">as a SILC member,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and track </w:t>
      </w:r>
      <w:r w:rsidR="00DD789F">
        <w:rPr>
          <w:rFonts w:ascii="Arial" w:eastAsia="Times New Roman" w:hAnsi="Arial" w:cs="Arial"/>
          <w:color w:val="333333"/>
          <w:sz w:val="24"/>
          <w:szCs w:val="24"/>
        </w:rPr>
        <w:t xml:space="preserve">your training goals </w:t>
      </w:r>
      <w:r>
        <w:rPr>
          <w:rFonts w:ascii="Arial" w:eastAsia="Times New Roman" w:hAnsi="Arial" w:cs="Arial"/>
          <w:color w:val="333333"/>
          <w:sz w:val="24"/>
          <w:szCs w:val="24"/>
        </w:rPr>
        <w:t>with</w:t>
      </w:r>
      <w:r w:rsidR="003730BB">
        <w:rPr>
          <w:rFonts w:ascii="Arial" w:eastAsia="Times New Roman" w:hAnsi="Arial" w:cs="Arial"/>
          <w:color w:val="333333"/>
          <w:sz w:val="24"/>
          <w:szCs w:val="24"/>
        </w:rPr>
        <w:t xml:space="preserve"> the Chairperson</w:t>
      </w:r>
      <w:r w:rsidR="00D13C6A">
        <w:rPr>
          <w:rFonts w:ascii="Arial" w:eastAsia="Times New Roman" w:hAnsi="Arial" w:cs="Arial"/>
          <w:color w:val="333333"/>
          <w:sz w:val="24"/>
          <w:szCs w:val="24"/>
        </w:rPr>
        <w:t>,</w:t>
      </w:r>
      <w:r w:rsidR="003730BB">
        <w:rPr>
          <w:rFonts w:ascii="Arial" w:eastAsia="Times New Roman" w:hAnsi="Arial" w:cs="Arial"/>
          <w:color w:val="333333"/>
          <w:sz w:val="24"/>
          <w:szCs w:val="24"/>
        </w:rPr>
        <w:t xml:space="preserve"> Executive Director</w:t>
      </w:r>
      <w:r w:rsidR="00D13C6A">
        <w:rPr>
          <w:rFonts w:ascii="Arial" w:eastAsia="Times New Roman" w:hAnsi="Arial" w:cs="Arial"/>
          <w:color w:val="333333"/>
          <w:sz w:val="24"/>
          <w:szCs w:val="24"/>
        </w:rPr>
        <w:t>, or staff.</w:t>
      </w:r>
    </w:p>
    <w:p w14:paraId="2D26F3D0" w14:textId="13B9503F" w:rsidR="00305050" w:rsidRPr="00BB2575" w:rsidRDefault="00305050" w:rsidP="008B5BF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B2575">
        <w:rPr>
          <w:rFonts w:ascii="Arial" w:eastAsia="Times New Roman" w:hAnsi="Arial" w:cs="Arial"/>
          <w:b/>
          <w:bCs/>
          <w:color w:val="333333"/>
          <w:sz w:val="24"/>
          <w:szCs w:val="24"/>
        </w:rPr>
        <w:t>New member name:</w:t>
      </w:r>
    </w:p>
    <w:p w14:paraId="44B2D00C" w14:textId="3C301A86" w:rsidR="0033559B" w:rsidRDefault="008D2D61" w:rsidP="008B5BF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Date of </w:t>
      </w:r>
      <w:r w:rsidR="00AB555E">
        <w:rPr>
          <w:rFonts w:ascii="Arial" w:eastAsia="Times New Roman" w:hAnsi="Arial" w:cs="Arial"/>
          <w:color w:val="333333"/>
          <w:sz w:val="24"/>
          <w:szCs w:val="24"/>
        </w:rPr>
        <w:t xml:space="preserve">first </w:t>
      </w:r>
      <w:r>
        <w:rPr>
          <w:rFonts w:ascii="Arial" w:eastAsia="Times New Roman" w:hAnsi="Arial" w:cs="Arial"/>
          <w:color w:val="333333"/>
          <w:sz w:val="24"/>
          <w:szCs w:val="24"/>
        </w:rPr>
        <w:t>appointment to the SILC</w:t>
      </w:r>
      <w:r w:rsidR="0033559B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14:paraId="47482E4B" w14:textId="1AE43F0B" w:rsidR="008D2D61" w:rsidRDefault="006C2602" w:rsidP="008B5BF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(This is</w:t>
      </w:r>
      <w:r w:rsidR="00157D4D">
        <w:rPr>
          <w:rFonts w:ascii="Arial" w:eastAsia="Times New Roman" w:hAnsi="Arial" w:cs="Arial"/>
          <w:color w:val="333333"/>
          <w:sz w:val="24"/>
          <w:szCs w:val="24"/>
        </w:rPr>
        <w:t xml:space="preserve"> noted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in your appointment letter from the Governor)</w:t>
      </w:r>
    </w:p>
    <w:p w14:paraId="29ED60B1" w14:textId="77777777" w:rsidR="008D2D61" w:rsidRDefault="008D2D61" w:rsidP="008B5BF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BE04074" w14:textId="52A642E6" w:rsidR="00305050" w:rsidRPr="00BB2575" w:rsidRDefault="00305050" w:rsidP="008B5BF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B2575">
        <w:rPr>
          <w:rFonts w:ascii="Arial" w:eastAsia="Times New Roman" w:hAnsi="Arial" w:cs="Arial"/>
          <w:b/>
          <w:bCs/>
          <w:color w:val="333333"/>
          <w:sz w:val="24"/>
          <w:szCs w:val="24"/>
        </w:rPr>
        <w:t>Mentor name:</w:t>
      </w:r>
    </w:p>
    <w:p w14:paraId="4F61513D" w14:textId="20F44CA5" w:rsidR="00146F34" w:rsidRDefault="00146F34" w:rsidP="008B5BF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Date mentoring began:</w:t>
      </w:r>
    </w:p>
    <w:p w14:paraId="572D0D3D" w14:textId="04C7DDBD" w:rsidR="00146F34" w:rsidRDefault="00146F34" w:rsidP="008B5BF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Date mentoring completed:</w:t>
      </w:r>
    </w:p>
    <w:p w14:paraId="02924C11" w14:textId="77777777" w:rsidR="003824C0" w:rsidRPr="00855A0C" w:rsidRDefault="003824C0" w:rsidP="008B5BF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59CE379" w14:textId="14ADAC0B" w:rsidR="00855A0C" w:rsidRDefault="00000000" w:rsidP="008B5BFD">
      <w:pPr>
        <w:spacing w:after="0" w:line="240" w:lineRule="auto"/>
        <w:rPr>
          <w:rFonts w:ascii="Arial" w:eastAsia="Times New Roman" w:hAnsi="Arial" w:cs="Arial"/>
          <w:color w:val="2B4A85"/>
          <w:sz w:val="24"/>
          <w:szCs w:val="24"/>
          <w:u w:val="single"/>
        </w:rPr>
      </w:pPr>
      <w:hyperlink r:id="rId8" w:history="1">
        <w:r w:rsidR="00855A0C" w:rsidRPr="00855A0C">
          <w:rPr>
            <w:rFonts w:ascii="Arial" w:eastAsia="Times New Roman" w:hAnsi="Arial" w:cs="Arial"/>
            <w:color w:val="2B4A85"/>
            <w:sz w:val="24"/>
            <w:szCs w:val="24"/>
            <w:u w:val="single"/>
          </w:rPr>
          <w:t>11.16.2022 NVSILC TRAINING GUIDE*</w:t>
        </w:r>
      </w:hyperlink>
    </w:p>
    <w:p w14:paraId="65ADF17E" w14:textId="417CE8B0" w:rsidR="00773CAB" w:rsidRDefault="00773CAB" w:rsidP="008B5B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  <w:bookmarkStart w:id="0" w:name="_Hlk131056919"/>
      <w:r w:rsidRPr="00773CAB">
        <w:rPr>
          <w:rFonts w:ascii="Arial" w:eastAsia="Times New Roman" w:hAnsi="Arial" w:cs="Arial"/>
          <w:color w:val="0000FF"/>
          <w:sz w:val="24"/>
          <w:szCs w:val="24"/>
        </w:rPr>
        <w:t>Date completed</w:t>
      </w:r>
      <w:r>
        <w:rPr>
          <w:rFonts w:ascii="Arial" w:eastAsia="Times New Roman" w:hAnsi="Arial" w:cs="Arial"/>
          <w:color w:val="0000FF"/>
          <w:sz w:val="24"/>
          <w:szCs w:val="24"/>
        </w:rPr>
        <w:t xml:space="preserve">: </w:t>
      </w:r>
    </w:p>
    <w:p w14:paraId="6FF790D6" w14:textId="77777777" w:rsidR="003824C0" w:rsidRPr="00773CAB" w:rsidRDefault="003824C0" w:rsidP="008B5B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</w:p>
    <w:bookmarkEnd w:id="0"/>
    <w:p w14:paraId="2ECF6F47" w14:textId="19B1F1A9" w:rsidR="00855A0C" w:rsidRDefault="00000000" w:rsidP="008B5BFD">
      <w:pPr>
        <w:spacing w:after="0" w:line="240" w:lineRule="auto"/>
        <w:rPr>
          <w:rFonts w:ascii="Arial" w:eastAsia="Times New Roman" w:hAnsi="Arial" w:cs="Arial"/>
          <w:color w:val="2B4A85"/>
          <w:sz w:val="24"/>
          <w:szCs w:val="24"/>
          <w:u w:val="single"/>
        </w:rPr>
      </w:pPr>
      <w:r>
        <w:fldChar w:fldCharType="begin"/>
      </w:r>
      <w:r>
        <w:instrText>HYPERLINK "https://www.ilru.org/sites/default/files/SILC%20Guidebook.pdf"</w:instrText>
      </w:r>
      <w:r>
        <w:fldChar w:fldCharType="separate"/>
      </w:r>
      <w:r w:rsidR="00855A0C" w:rsidRPr="00855A0C">
        <w:rPr>
          <w:rFonts w:ascii="Arial" w:eastAsia="Times New Roman" w:hAnsi="Arial" w:cs="Arial"/>
          <w:color w:val="2B4A85"/>
          <w:sz w:val="24"/>
          <w:szCs w:val="24"/>
          <w:u w:val="single"/>
        </w:rPr>
        <w:t>SILC Guidebook</w:t>
      </w:r>
      <w:r>
        <w:rPr>
          <w:rFonts w:ascii="Arial" w:eastAsia="Times New Roman" w:hAnsi="Arial" w:cs="Arial"/>
          <w:color w:val="2B4A85"/>
          <w:sz w:val="24"/>
          <w:szCs w:val="24"/>
          <w:u w:val="single"/>
        </w:rPr>
        <w:fldChar w:fldCharType="end"/>
      </w:r>
    </w:p>
    <w:p w14:paraId="5A909A50" w14:textId="68566E5C" w:rsidR="00305050" w:rsidRDefault="00305050" w:rsidP="008B5B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  <w:r w:rsidRPr="00773CAB">
        <w:rPr>
          <w:rFonts w:ascii="Arial" w:eastAsia="Times New Roman" w:hAnsi="Arial" w:cs="Arial"/>
          <w:color w:val="0000FF"/>
          <w:sz w:val="24"/>
          <w:szCs w:val="24"/>
        </w:rPr>
        <w:t>Date completed</w:t>
      </w:r>
      <w:r>
        <w:rPr>
          <w:rFonts w:ascii="Arial" w:eastAsia="Times New Roman" w:hAnsi="Arial" w:cs="Arial"/>
          <w:color w:val="0000FF"/>
          <w:sz w:val="24"/>
          <w:szCs w:val="24"/>
        </w:rPr>
        <w:t xml:space="preserve">: </w:t>
      </w:r>
    </w:p>
    <w:p w14:paraId="56D4AD1E" w14:textId="77777777" w:rsidR="003824C0" w:rsidRPr="00305050" w:rsidRDefault="003824C0" w:rsidP="008B5B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</w:p>
    <w:p w14:paraId="66ECB3DC" w14:textId="60E951BC" w:rsidR="00855A0C" w:rsidRDefault="00000000" w:rsidP="008B5BFD">
      <w:pPr>
        <w:spacing w:after="0" w:line="240" w:lineRule="auto"/>
        <w:rPr>
          <w:rFonts w:ascii="Arial" w:eastAsia="Times New Roman" w:hAnsi="Arial" w:cs="Arial"/>
          <w:color w:val="2B4A85"/>
          <w:sz w:val="24"/>
          <w:szCs w:val="24"/>
          <w:u w:val="single"/>
        </w:rPr>
      </w:pPr>
      <w:hyperlink r:id="rId9" w:history="1">
        <w:r w:rsidR="00855A0C" w:rsidRPr="00855A0C">
          <w:rPr>
            <w:rFonts w:ascii="Arial" w:eastAsia="Times New Roman" w:hAnsi="Arial" w:cs="Arial"/>
            <w:color w:val="2B4A85"/>
            <w:sz w:val="24"/>
            <w:szCs w:val="24"/>
            <w:u w:val="single"/>
          </w:rPr>
          <w:t>SILC Presentation (6a)</w:t>
        </w:r>
      </w:hyperlink>
    </w:p>
    <w:p w14:paraId="71F17BC0" w14:textId="004897A5" w:rsidR="00305050" w:rsidRDefault="00305050" w:rsidP="008B5B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  <w:r w:rsidRPr="00773CAB">
        <w:rPr>
          <w:rFonts w:ascii="Arial" w:eastAsia="Times New Roman" w:hAnsi="Arial" w:cs="Arial"/>
          <w:color w:val="0000FF"/>
          <w:sz w:val="24"/>
          <w:szCs w:val="24"/>
        </w:rPr>
        <w:t>Date completed</w:t>
      </w:r>
      <w:r>
        <w:rPr>
          <w:rFonts w:ascii="Arial" w:eastAsia="Times New Roman" w:hAnsi="Arial" w:cs="Arial"/>
          <w:color w:val="0000FF"/>
          <w:sz w:val="24"/>
          <w:szCs w:val="24"/>
        </w:rPr>
        <w:t xml:space="preserve">: </w:t>
      </w:r>
    </w:p>
    <w:p w14:paraId="7BEE542D" w14:textId="77777777" w:rsidR="003824C0" w:rsidRPr="00305050" w:rsidRDefault="003824C0" w:rsidP="008B5B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</w:p>
    <w:p w14:paraId="21BCDA30" w14:textId="623D1D14" w:rsidR="00855A0C" w:rsidRDefault="00000000" w:rsidP="008B5BFD">
      <w:pPr>
        <w:spacing w:after="0" w:line="240" w:lineRule="auto"/>
        <w:rPr>
          <w:rFonts w:ascii="Arial" w:eastAsia="Times New Roman" w:hAnsi="Arial" w:cs="Arial"/>
          <w:color w:val="2B4A85"/>
          <w:sz w:val="24"/>
          <w:szCs w:val="24"/>
          <w:u w:val="single"/>
        </w:rPr>
      </w:pPr>
      <w:hyperlink r:id="rId10" w:history="1">
        <w:r w:rsidR="00855A0C" w:rsidRPr="00855A0C">
          <w:rPr>
            <w:rFonts w:ascii="Arial" w:eastAsia="Times New Roman" w:hAnsi="Arial" w:cs="Arial"/>
            <w:color w:val="2B4A85"/>
            <w:sz w:val="24"/>
            <w:szCs w:val="24"/>
            <w:u w:val="single"/>
          </w:rPr>
          <w:t>FACT SHEET*</w:t>
        </w:r>
      </w:hyperlink>
    </w:p>
    <w:p w14:paraId="5D91841F" w14:textId="01204E3F" w:rsidR="00305050" w:rsidRDefault="00305050" w:rsidP="008B5B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  <w:r w:rsidRPr="00773CAB">
        <w:rPr>
          <w:rFonts w:ascii="Arial" w:eastAsia="Times New Roman" w:hAnsi="Arial" w:cs="Arial"/>
          <w:color w:val="0000FF"/>
          <w:sz w:val="24"/>
          <w:szCs w:val="24"/>
        </w:rPr>
        <w:t>Date completed</w:t>
      </w:r>
      <w:r>
        <w:rPr>
          <w:rFonts w:ascii="Arial" w:eastAsia="Times New Roman" w:hAnsi="Arial" w:cs="Arial"/>
          <w:color w:val="0000FF"/>
          <w:sz w:val="24"/>
          <w:szCs w:val="24"/>
        </w:rPr>
        <w:t xml:space="preserve">: </w:t>
      </w:r>
    </w:p>
    <w:p w14:paraId="4F66672E" w14:textId="77777777" w:rsidR="003824C0" w:rsidRPr="00146F34" w:rsidRDefault="003824C0" w:rsidP="008B5B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</w:p>
    <w:p w14:paraId="650B200D" w14:textId="475478AE" w:rsidR="00855A0C" w:rsidRDefault="00000000" w:rsidP="008B5BFD">
      <w:pPr>
        <w:spacing w:after="0" w:line="240" w:lineRule="auto"/>
        <w:rPr>
          <w:rFonts w:ascii="Arial" w:eastAsia="Times New Roman" w:hAnsi="Arial" w:cs="Arial"/>
          <w:color w:val="2B4A85"/>
          <w:sz w:val="24"/>
          <w:szCs w:val="24"/>
          <w:u w:val="single"/>
        </w:rPr>
      </w:pPr>
      <w:hyperlink r:id="rId11" w:history="1">
        <w:proofErr w:type="spellStart"/>
        <w:r w:rsidR="00855A0C" w:rsidRPr="00855A0C">
          <w:rPr>
            <w:rFonts w:ascii="Arial" w:eastAsia="Times New Roman" w:hAnsi="Arial" w:cs="Arial"/>
            <w:color w:val="2B4A85"/>
            <w:sz w:val="24"/>
            <w:szCs w:val="24"/>
            <w:u w:val="single"/>
          </w:rPr>
          <w:t>ILvs</w:t>
        </w:r>
        <w:proofErr w:type="spellEnd"/>
        <w:r w:rsidR="00855A0C" w:rsidRPr="00855A0C">
          <w:rPr>
            <w:rFonts w:ascii="Arial" w:eastAsia="Times New Roman" w:hAnsi="Arial" w:cs="Arial"/>
            <w:color w:val="2B4A85"/>
            <w:sz w:val="24"/>
            <w:szCs w:val="24"/>
            <w:u w:val="single"/>
          </w:rPr>
          <w:t>. MEDICAL*</w:t>
        </w:r>
      </w:hyperlink>
    </w:p>
    <w:p w14:paraId="0EA67B8A" w14:textId="26913491" w:rsidR="00146F34" w:rsidRDefault="00146F34" w:rsidP="008B5B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  <w:r w:rsidRPr="00773CAB">
        <w:rPr>
          <w:rFonts w:ascii="Arial" w:eastAsia="Times New Roman" w:hAnsi="Arial" w:cs="Arial"/>
          <w:color w:val="0000FF"/>
          <w:sz w:val="24"/>
          <w:szCs w:val="24"/>
        </w:rPr>
        <w:t>Date completed</w:t>
      </w:r>
      <w:r>
        <w:rPr>
          <w:rFonts w:ascii="Arial" w:eastAsia="Times New Roman" w:hAnsi="Arial" w:cs="Arial"/>
          <w:color w:val="0000FF"/>
          <w:sz w:val="24"/>
          <w:szCs w:val="24"/>
        </w:rPr>
        <w:t xml:space="preserve">: </w:t>
      </w:r>
    </w:p>
    <w:p w14:paraId="2B9A7059" w14:textId="77777777" w:rsidR="003824C0" w:rsidRPr="00F06330" w:rsidRDefault="003824C0" w:rsidP="008B5B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</w:p>
    <w:p w14:paraId="76D990E6" w14:textId="24F8C561" w:rsidR="00855A0C" w:rsidRDefault="00000000" w:rsidP="008B5BFD">
      <w:pPr>
        <w:spacing w:after="0" w:line="240" w:lineRule="auto"/>
        <w:rPr>
          <w:rFonts w:ascii="Arial" w:eastAsia="Times New Roman" w:hAnsi="Arial" w:cs="Arial"/>
          <w:color w:val="2B4A85"/>
          <w:sz w:val="24"/>
          <w:szCs w:val="24"/>
          <w:u w:val="single"/>
        </w:rPr>
      </w:pPr>
      <w:hyperlink r:id="rId12" w:history="1">
        <w:r w:rsidR="00855A0C" w:rsidRPr="00855A0C">
          <w:rPr>
            <w:rFonts w:ascii="Arial" w:eastAsia="Times New Roman" w:hAnsi="Arial" w:cs="Arial"/>
            <w:color w:val="2B4A85"/>
            <w:sz w:val="24"/>
            <w:szCs w:val="24"/>
            <w:u w:val="single"/>
          </w:rPr>
          <w:t>Individual Training Plan*</w:t>
        </w:r>
      </w:hyperlink>
    </w:p>
    <w:p w14:paraId="76B8D115" w14:textId="5ED4DFB8" w:rsidR="00F06330" w:rsidRDefault="00F06330" w:rsidP="008B5B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  <w:r w:rsidRPr="00773CAB">
        <w:rPr>
          <w:rFonts w:ascii="Arial" w:eastAsia="Times New Roman" w:hAnsi="Arial" w:cs="Arial"/>
          <w:color w:val="0000FF"/>
          <w:sz w:val="24"/>
          <w:szCs w:val="24"/>
        </w:rPr>
        <w:t>Date completed</w:t>
      </w:r>
      <w:r>
        <w:rPr>
          <w:rFonts w:ascii="Arial" w:eastAsia="Times New Roman" w:hAnsi="Arial" w:cs="Arial"/>
          <w:color w:val="0000FF"/>
          <w:sz w:val="24"/>
          <w:szCs w:val="24"/>
        </w:rPr>
        <w:t xml:space="preserve">: </w:t>
      </w:r>
    </w:p>
    <w:p w14:paraId="27978A6F" w14:textId="77777777" w:rsidR="003824C0" w:rsidRPr="00F06330" w:rsidRDefault="003824C0" w:rsidP="008B5B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</w:p>
    <w:p w14:paraId="1398C344" w14:textId="691B9329" w:rsidR="00855A0C" w:rsidRDefault="00000000" w:rsidP="008B5BF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13" w:history="1">
        <w:r w:rsidR="00855A0C" w:rsidRPr="00855A0C">
          <w:rPr>
            <w:rFonts w:ascii="Arial" w:eastAsia="Times New Roman" w:hAnsi="Arial" w:cs="Arial"/>
            <w:color w:val="2B4A85"/>
            <w:sz w:val="24"/>
            <w:szCs w:val="24"/>
            <w:u w:val="single"/>
          </w:rPr>
          <w:t>Rehab Act as amended in 2015</w:t>
        </w:r>
      </w:hyperlink>
      <w:r w:rsidR="00855A0C" w:rsidRPr="00855A0C">
        <w:rPr>
          <w:rFonts w:ascii="Arial" w:eastAsia="Times New Roman" w:hAnsi="Arial" w:cs="Arial"/>
          <w:color w:val="333333"/>
          <w:sz w:val="24"/>
          <w:szCs w:val="24"/>
        </w:rPr>
        <w:t>*</w:t>
      </w:r>
    </w:p>
    <w:p w14:paraId="61E96B47" w14:textId="7BA69013" w:rsidR="00F06330" w:rsidRDefault="00F06330" w:rsidP="008B5B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  <w:r w:rsidRPr="00773CAB">
        <w:rPr>
          <w:rFonts w:ascii="Arial" w:eastAsia="Times New Roman" w:hAnsi="Arial" w:cs="Arial"/>
          <w:color w:val="0000FF"/>
          <w:sz w:val="24"/>
          <w:szCs w:val="24"/>
        </w:rPr>
        <w:t>Date completed</w:t>
      </w:r>
      <w:r>
        <w:rPr>
          <w:rFonts w:ascii="Arial" w:eastAsia="Times New Roman" w:hAnsi="Arial" w:cs="Arial"/>
          <w:color w:val="0000FF"/>
          <w:sz w:val="24"/>
          <w:szCs w:val="24"/>
        </w:rPr>
        <w:t xml:space="preserve">: </w:t>
      </w:r>
    </w:p>
    <w:p w14:paraId="3FF21B3E" w14:textId="77777777" w:rsidR="003824C0" w:rsidRPr="00F06330" w:rsidRDefault="003824C0" w:rsidP="008B5B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</w:p>
    <w:p w14:paraId="6687B6FB" w14:textId="07E64278" w:rsidR="00855A0C" w:rsidRDefault="00000000" w:rsidP="008B5BF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14" w:history="1">
        <w:r w:rsidR="00855A0C" w:rsidRPr="00855A0C">
          <w:rPr>
            <w:rFonts w:ascii="Arial" w:eastAsia="Times New Roman" w:hAnsi="Arial" w:cs="Arial"/>
            <w:color w:val="2B4A85"/>
            <w:sz w:val="24"/>
            <w:szCs w:val="24"/>
            <w:u w:val="single"/>
          </w:rPr>
          <w:t>SILC Policies 10th edition</w:t>
        </w:r>
      </w:hyperlink>
      <w:r w:rsidR="00855A0C" w:rsidRPr="00855A0C">
        <w:rPr>
          <w:rFonts w:ascii="Arial" w:eastAsia="Times New Roman" w:hAnsi="Arial" w:cs="Arial"/>
          <w:color w:val="333333"/>
          <w:sz w:val="24"/>
          <w:szCs w:val="24"/>
        </w:rPr>
        <w:t>*</w:t>
      </w:r>
    </w:p>
    <w:p w14:paraId="2790B3B6" w14:textId="460BFA8E" w:rsidR="00F06330" w:rsidRDefault="00F06330" w:rsidP="008B5B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  <w:r w:rsidRPr="00773CAB">
        <w:rPr>
          <w:rFonts w:ascii="Arial" w:eastAsia="Times New Roman" w:hAnsi="Arial" w:cs="Arial"/>
          <w:color w:val="0000FF"/>
          <w:sz w:val="24"/>
          <w:szCs w:val="24"/>
        </w:rPr>
        <w:t>Date completed</w:t>
      </w:r>
      <w:r>
        <w:rPr>
          <w:rFonts w:ascii="Arial" w:eastAsia="Times New Roman" w:hAnsi="Arial" w:cs="Arial"/>
          <w:color w:val="0000FF"/>
          <w:sz w:val="24"/>
          <w:szCs w:val="24"/>
        </w:rPr>
        <w:t xml:space="preserve">: </w:t>
      </w:r>
    </w:p>
    <w:p w14:paraId="5497FC0A" w14:textId="77777777" w:rsidR="003824C0" w:rsidRPr="00F06330" w:rsidRDefault="003824C0" w:rsidP="008B5B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</w:p>
    <w:p w14:paraId="7F83AC9F" w14:textId="514D5C55" w:rsidR="00855A0C" w:rsidRDefault="00000000" w:rsidP="008B5BFD">
      <w:pPr>
        <w:spacing w:after="0" w:line="240" w:lineRule="auto"/>
        <w:rPr>
          <w:rFonts w:ascii="Arial" w:eastAsia="Times New Roman" w:hAnsi="Arial" w:cs="Arial"/>
          <w:color w:val="2B4A85"/>
          <w:sz w:val="24"/>
          <w:szCs w:val="24"/>
          <w:u w:val="single"/>
        </w:rPr>
      </w:pPr>
      <w:hyperlink r:id="rId15" w:history="1">
        <w:r w:rsidR="00855A0C" w:rsidRPr="00855A0C">
          <w:rPr>
            <w:rFonts w:ascii="Arial" w:eastAsia="Times New Roman" w:hAnsi="Arial" w:cs="Arial"/>
            <w:color w:val="2B4A85"/>
            <w:sz w:val="24"/>
            <w:szCs w:val="24"/>
            <w:u w:val="single"/>
          </w:rPr>
          <w:t>Independent Living Principles**</w:t>
        </w:r>
      </w:hyperlink>
    </w:p>
    <w:p w14:paraId="38CEB7E2" w14:textId="0B7F4D4D" w:rsidR="003824C0" w:rsidRDefault="00F06330" w:rsidP="008B5B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  <w:r w:rsidRPr="00773CAB">
        <w:rPr>
          <w:rFonts w:ascii="Arial" w:eastAsia="Times New Roman" w:hAnsi="Arial" w:cs="Arial"/>
          <w:color w:val="0000FF"/>
          <w:sz w:val="24"/>
          <w:szCs w:val="24"/>
        </w:rPr>
        <w:t>Date completed</w:t>
      </w:r>
      <w:r>
        <w:rPr>
          <w:rFonts w:ascii="Arial" w:eastAsia="Times New Roman" w:hAnsi="Arial" w:cs="Arial"/>
          <w:color w:val="0000FF"/>
          <w:sz w:val="24"/>
          <w:szCs w:val="24"/>
        </w:rPr>
        <w:t xml:space="preserve">: </w:t>
      </w:r>
    </w:p>
    <w:p w14:paraId="100BC42F" w14:textId="77777777" w:rsidR="00795CF1" w:rsidRPr="00F06330" w:rsidRDefault="00795CF1" w:rsidP="008B5B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</w:p>
    <w:p w14:paraId="7982501C" w14:textId="12C191E4" w:rsidR="00855A0C" w:rsidRDefault="00000000" w:rsidP="008B5BFD">
      <w:pPr>
        <w:spacing w:after="0" w:line="240" w:lineRule="auto"/>
        <w:rPr>
          <w:rFonts w:ascii="Arial" w:eastAsia="Times New Roman" w:hAnsi="Arial" w:cs="Arial"/>
          <w:color w:val="2B4A85"/>
          <w:sz w:val="24"/>
          <w:szCs w:val="24"/>
          <w:u w:val="single"/>
        </w:rPr>
      </w:pPr>
      <w:hyperlink r:id="rId16" w:history="1">
        <w:r w:rsidR="00855A0C" w:rsidRPr="00855A0C">
          <w:rPr>
            <w:rFonts w:ascii="Arial" w:eastAsia="Times New Roman" w:hAnsi="Arial" w:cs="Arial"/>
            <w:color w:val="2B4A85"/>
            <w:sz w:val="24"/>
            <w:szCs w:val="24"/>
            <w:u w:val="single"/>
          </w:rPr>
          <w:t>SILC Indicators 9.2017**</w:t>
        </w:r>
      </w:hyperlink>
    </w:p>
    <w:p w14:paraId="27069A84" w14:textId="6D712C0B" w:rsidR="00D7147F" w:rsidRDefault="00D7147F" w:rsidP="008B5B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  <w:r w:rsidRPr="00773CAB">
        <w:rPr>
          <w:rFonts w:ascii="Arial" w:eastAsia="Times New Roman" w:hAnsi="Arial" w:cs="Arial"/>
          <w:color w:val="0000FF"/>
          <w:sz w:val="24"/>
          <w:szCs w:val="24"/>
        </w:rPr>
        <w:t>Date completed</w:t>
      </w:r>
      <w:r>
        <w:rPr>
          <w:rFonts w:ascii="Arial" w:eastAsia="Times New Roman" w:hAnsi="Arial" w:cs="Arial"/>
          <w:color w:val="0000FF"/>
          <w:sz w:val="24"/>
          <w:szCs w:val="24"/>
        </w:rPr>
        <w:t xml:space="preserve">: </w:t>
      </w:r>
    </w:p>
    <w:p w14:paraId="29B3A51F" w14:textId="77777777" w:rsidR="003824C0" w:rsidRPr="00D7147F" w:rsidRDefault="003824C0" w:rsidP="008B5B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</w:p>
    <w:p w14:paraId="17484839" w14:textId="632EAE24" w:rsidR="00855A0C" w:rsidRDefault="00000000" w:rsidP="008B5BFD">
      <w:pPr>
        <w:spacing w:after="0" w:line="240" w:lineRule="auto"/>
        <w:rPr>
          <w:rFonts w:ascii="Arial" w:eastAsia="Times New Roman" w:hAnsi="Arial" w:cs="Arial"/>
          <w:color w:val="2B4A85"/>
          <w:sz w:val="24"/>
          <w:szCs w:val="24"/>
          <w:u w:val="single"/>
        </w:rPr>
      </w:pPr>
      <w:hyperlink r:id="rId17" w:history="1">
        <w:r w:rsidR="00855A0C" w:rsidRPr="00855A0C">
          <w:rPr>
            <w:rFonts w:ascii="Arial" w:eastAsia="Times New Roman" w:hAnsi="Arial" w:cs="Arial"/>
            <w:color w:val="2B4A85"/>
            <w:sz w:val="24"/>
            <w:szCs w:val="24"/>
            <w:u w:val="single"/>
          </w:rPr>
          <w:t>DSE and SILC Roles Part II Presentation**</w:t>
        </w:r>
      </w:hyperlink>
    </w:p>
    <w:p w14:paraId="10DB75F8" w14:textId="6BD26B4E" w:rsidR="00D7147F" w:rsidRDefault="00D7147F" w:rsidP="008B5B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  <w:r w:rsidRPr="00773CAB">
        <w:rPr>
          <w:rFonts w:ascii="Arial" w:eastAsia="Times New Roman" w:hAnsi="Arial" w:cs="Arial"/>
          <w:color w:val="0000FF"/>
          <w:sz w:val="24"/>
          <w:szCs w:val="24"/>
        </w:rPr>
        <w:t>Date completed</w:t>
      </w:r>
      <w:r>
        <w:rPr>
          <w:rFonts w:ascii="Arial" w:eastAsia="Times New Roman" w:hAnsi="Arial" w:cs="Arial"/>
          <w:color w:val="0000FF"/>
          <w:sz w:val="24"/>
          <w:szCs w:val="24"/>
        </w:rPr>
        <w:t xml:space="preserve">: </w:t>
      </w:r>
    </w:p>
    <w:p w14:paraId="026B6F66" w14:textId="77777777" w:rsidR="003824C0" w:rsidRPr="00D7147F" w:rsidRDefault="003824C0" w:rsidP="008B5B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</w:p>
    <w:p w14:paraId="4B076489" w14:textId="2EF95F03" w:rsidR="00855A0C" w:rsidRDefault="00000000" w:rsidP="008B5BFD">
      <w:pPr>
        <w:spacing w:after="0" w:line="240" w:lineRule="auto"/>
        <w:rPr>
          <w:rFonts w:ascii="Arial" w:eastAsia="Times New Roman" w:hAnsi="Arial" w:cs="Arial"/>
          <w:color w:val="2B4A85"/>
          <w:sz w:val="24"/>
          <w:szCs w:val="24"/>
          <w:u w:val="single"/>
        </w:rPr>
      </w:pPr>
      <w:hyperlink r:id="rId18" w:history="1">
        <w:r w:rsidR="00855A0C" w:rsidRPr="00855A0C">
          <w:rPr>
            <w:rFonts w:ascii="Arial" w:eastAsia="Times New Roman" w:hAnsi="Arial" w:cs="Arial"/>
            <w:color w:val="2B4A85"/>
            <w:sz w:val="24"/>
            <w:szCs w:val="24"/>
            <w:u w:val="single"/>
          </w:rPr>
          <w:t>MSG-ROBERTS_RULES_CHEAT_SHEET**</w:t>
        </w:r>
      </w:hyperlink>
    </w:p>
    <w:p w14:paraId="2FBED420" w14:textId="6E9D4A6F" w:rsidR="00D7147F" w:rsidRDefault="00D7147F" w:rsidP="008B5B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  <w:r w:rsidRPr="00773CAB">
        <w:rPr>
          <w:rFonts w:ascii="Arial" w:eastAsia="Times New Roman" w:hAnsi="Arial" w:cs="Arial"/>
          <w:color w:val="0000FF"/>
          <w:sz w:val="24"/>
          <w:szCs w:val="24"/>
        </w:rPr>
        <w:t>Date completed</w:t>
      </w:r>
      <w:r>
        <w:rPr>
          <w:rFonts w:ascii="Arial" w:eastAsia="Times New Roman" w:hAnsi="Arial" w:cs="Arial"/>
          <w:color w:val="0000FF"/>
          <w:sz w:val="24"/>
          <w:szCs w:val="24"/>
        </w:rPr>
        <w:t xml:space="preserve">: </w:t>
      </w:r>
    </w:p>
    <w:p w14:paraId="233D6EE0" w14:textId="77777777" w:rsidR="003824C0" w:rsidRPr="00D7147F" w:rsidRDefault="003824C0" w:rsidP="008B5B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</w:p>
    <w:p w14:paraId="75A8AD97" w14:textId="272F81A0" w:rsidR="00855A0C" w:rsidRDefault="00000000" w:rsidP="008B5BFD">
      <w:pPr>
        <w:spacing w:after="0" w:line="240" w:lineRule="auto"/>
        <w:rPr>
          <w:rFonts w:ascii="Arial" w:eastAsia="Times New Roman" w:hAnsi="Arial" w:cs="Arial"/>
          <w:color w:val="2B4A85"/>
          <w:sz w:val="24"/>
          <w:szCs w:val="24"/>
          <w:u w:val="single"/>
        </w:rPr>
      </w:pPr>
      <w:hyperlink r:id="rId19" w:history="1">
        <w:proofErr w:type="spellStart"/>
        <w:r w:rsidR="00855A0C" w:rsidRPr="00855A0C">
          <w:rPr>
            <w:rFonts w:ascii="Arial" w:eastAsia="Times New Roman" w:hAnsi="Arial" w:cs="Arial"/>
            <w:color w:val="2B4A85"/>
            <w:sz w:val="24"/>
            <w:szCs w:val="24"/>
            <w:u w:val="single"/>
          </w:rPr>
          <w:t>robertsrules</w:t>
        </w:r>
        <w:proofErr w:type="spellEnd"/>
        <w:r w:rsidR="00855A0C" w:rsidRPr="00855A0C">
          <w:rPr>
            <w:rFonts w:ascii="Arial" w:eastAsia="Times New Roman" w:hAnsi="Arial" w:cs="Arial"/>
            <w:color w:val="2B4A85"/>
            <w:sz w:val="24"/>
            <w:szCs w:val="24"/>
            <w:u w:val="single"/>
          </w:rPr>
          <w:t>**</w:t>
        </w:r>
      </w:hyperlink>
    </w:p>
    <w:p w14:paraId="648C9DC8" w14:textId="06D35D2C" w:rsidR="00D7147F" w:rsidRDefault="00D7147F" w:rsidP="008B5B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  <w:r w:rsidRPr="00773CAB">
        <w:rPr>
          <w:rFonts w:ascii="Arial" w:eastAsia="Times New Roman" w:hAnsi="Arial" w:cs="Arial"/>
          <w:color w:val="0000FF"/>
          <w:sz w:val="24"/>
          <w:szCs w:val="24"/>
        </w:rPr>
        <w:t>Date completed</w:t>
      </w:r>
      <w:r>
        <w:rPr>
          <w:rFonts w:ascii="Arial" w:eastAsia="Times New Roman" w:hAnsi="Arial" w:cs="Arial"/>
          <w:color w:val="0000FF"/>
          <w:sz w:val="24"/>
          <w:szCs w:val="24"/>
        </w:rPr>
        <w:t xml:space="preserve">: </w:t>
      </w:r>
    </w:p>
    <w:p w14:paraId="75AA13A2" w14:textId="77777777" w:rsidR="003824C0" w:rsidRPr="00D7147F" w:rsidRDefault="003824C0" w:rsidP="008B5B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</w:p>
    <w:p w14:paraId="6318612E" w14:textId="57AA7EEB" w:rsidR="00855A0C" w:rsidRDefault="00000000" w:rsidP="008B5BFD">
      <w:pPr>
        <w:spacing w:after="0" w:line="240" w:lineRule="auto"/>
        <w:rPr>
          <w:rFonts w:ascii="Arial" w:eastAsia="Times New Roman" w:hAnsi="Arial" w:cs="Arial"/>
          <w:color w:val="2B4A85"/>
          <w:sz w:val="24"/>
          <w:szCs w:val="24"/>
          <w:u w:val="single"/>
        </w:rPr>
      </w:pPr>
      <w:hyperlink r:id="rId20" w:history="1">
        <w:r w:rsidR="00855A0C" w:rsidRPr="00855A0C">
          <w:rPr>
            <w:rFonts w:ascii="Arial" w:eastAsia="Times New Roman" w:hAnsi="Arial" w:cs="Arial"/>
            <w:color w:val="2B4A85"/>
            <w:sz w:val="24"/>
            <w:szCs w:val="24"/>
            <w:u w:val="single"/>
          </w:rPr>
          <w:t>Open Meeting Law manual**</w:t>
        </w:r>
      </w:hyperlink>
    </w:p>
    <w:p w14:paraId="42D3EDD7" w14:textId="4E5BCD38" w:rsidR="00D7147F" w:rsidRPr="00D7147F" w:rsidRDefault="00D7147F" w:rsidP="008B5BF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  <w:r w:rsidRPr="00773CAB">
        <w:rPr>
          <w:rFonts w:ascii="Arial" w:eastAsia="Times New Roman" w:hAnsi="Arial" w:cs="Arial"/>
          <w:color w:val="0000FF"/>
          <w:sz w:val="24"/>
          <w:szCs w:val="24"/>
        </w:rPr>
        <w:t>Date completed</w:t>
      </w:r>
      <w:r>
        <w:rPr>
          <w:rFonts w:ascii="Arial" w:eastAsia="Times New Roman" w:hAnsi="Arial" w:cs="Arial"/>
          <w:color w:val="0000FF"/>
          <w:sz w:val="24"/>
          <w:szCs w:val="24"/>
        </w:rPr>
        <w:t xml:space="preserve">: </w:t>
      </w:r>
    </w:p>
    <w:p w14:paraId="39550E22" w14:textId="77777777" w:rsidR="00855A0C" w:rsidRPr="00855A0C" w:rsidRDefault="00855A0C" w:rsidP="00855A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55A0C">
        <w:rPr>
          <w:rFonts w:ascii="Arial" w:eastAsia="Times New Roman" w:hAnsi="Arial" w:cs="Arial"/>
          <w:color w:val="333333"/>
          <w:sz w:val="24"/>
          <w:szCs w:val="24"/>
        </w:rPr>
        <w:t>ILRU (Independent Living Research &amp; Utilization) has some wonderful on-demand trainings, as well:</w:t>
      </w:r>
    </w:p>
    <w:p w14:paraId="0F0C01D3" w14:textId="77777777" w:rsidR="00855A0C" w:rsidRPr="00855A0C" w:rsidRDefault="00000000" w:rsidP="00855A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21" w:history="1">
        <w:r w:rsidR="00855A0C" w:rsidRPr="00855A0C">
          <w:rPr>
            <w:rFonts w:ascii="Arial" w:eastAsia="Times New Roman" w:hAnsi="Arial" w:cs="Arial"/>
            <w:color w:val="2B4A85"/>
            <w:sz w:val="24"/>
            <w:szCs w:val="24"/>
            <w:u w:val="single"/>
          </w:rPr>
          <w:t>https://www.ilru.org/topics/silc-operations</w:t>
        </w:r>
      </w:hyperlink>
    </w:p>
    <w:p w14:paraId="5AAEBC77" w14:textId="77777777" w:rsidR="00855A0C" w:rsidRPr="00855A0C" w:rsidRDefault="00000000" w:rsidP="00855A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22" w:history="1">
        <w:r w:rsidR="00855A0C" w:rsidRPr="00855A0C">
          <w:rPr>
            <w:rFonts w:ascii="Arial" w:eastAsia="Times New Roman" w:hAnsi="Arial" w:cs="Arial"/>
            <w:color w:val="2B4A85"/>
            <w:sz w:val="24"/>
            <w:szCs w:val="24"/>
            <w:u w:val="single"/>
          </w:rPr>
          <w:t>https://www.ilru.org/topics/silc-roles-responsibilities</w:t>
        </w:r>
      </w:hyperlink>
    </w:p>
    <w:p w14:paraId="7C80FFA3" w14:textId="77777777" w:rsidR="00855A0C" w:rsidRPr="00855A0C" w:rsidRDefault="00000000" w:rsidP="00855A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23" w:history="1">
        <w:r w:rsidR="00855A0C" w:rsidRPr="00855A0C">
          <w:rPr>
            <w:rFonts w:ascii="Arial" w:eastAsia="Times New Roman" w:hAnsi="Arial" w:cs="Arial"/>
            <w:color w:val="2B4A85"/>
            <w:sz w:val="24"/>
            <w:szCs w:val="24"/>
            <w:u w:val="single"/>
          </w:rPr>
          <w:t>https://www.ilru.org/topics/state-plan-for-independent-living-spil</w:t>
        </w:r>
      </w:hyperlink>
    </w:p>
    <w:p w14:paraId="7BDC0B52" w14:textId="77777777" w:rsidR="00855A0C" w:rsidRPr="00855A0C" w:rsidRDefault="00000000" w:rsidP="00855A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24" w:history="1">
        <w:r w:rsidR="00855A0C" w:rsidRPr="00855A0C">
          <w:rPr>
            <w:rFonts w:ascii="Arial" w:eastAsia="Times New Roman" w:hAnsi="Arial" w:cs="Arial"/>
            <w:color w:val="2B4A85"/>
            <w:sz w:val="24"/>
            <w:szCs w:val="24"/>
            <w:u w:val="single"/>
          </w:rPr>
          <w:t>https://www.ilru.org/training/strategies-for-shifting-spil-development-silc-dsu-dse-silc-cils</w:t>
        </w:r>
      </w:hyperlink>
    </w:p>
    <w:p w14:paraId="43AB336A" w14:textId="77777777" w:rsidR="00855A0C" w:rsidRPr="00855A0C" w:rsidRDefault="00000000" w:rsidP="00855A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25" w:history="1">
        <w:r w:rsidR="00855A0C" w:rsidRPr="00855A0C">
          <w:rPr>
            <w:rFonts w:ascii="Arial" w:eastAsia="Times New Roman" w:hAnsi="Arial" w:cs="Arial"/>
            <w:color w:val="2B4A85"/>
            <w:sz w:val="24"/>
            <w:szCs w:val="24"/>
            <w:u w:val="single"/>
          </w:rPr>
          <w:t>https://www.ilru.org/training/silc-member-orientation-silc-duties-1-course</w:t>
        </w:r>
      </w:hyperlink>
    </w:p>
    <w:p w14:paraId="19E02F45" w14:textId="77777777" w:rsidR="00855A0C" w:rsidRPr="00855A0C" w:rsidRDefault="00000000" w:rsidP="00855A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26" w:history="1">
        <w:r w:rsidR="00855A0C" w:rsidRPr="00855A0C">
          <w:rPr>
            <w:rFonts w:ascii="Arial" w:eastAsia="Times New Roman" w:hAnsi="Arial" w:cs="Arial"/>
            <w:color w:val="2B4A85"/>
            <w:sz w:val="24"/>
            <w:szCs w:val="24"/>
            <w:u w:val="single"/>
          </w:rPr>
          <w:t>https://www.ilru.org/training/investing-independent-living-movement-means-investing-youth</w:t>
        </w:r>
      </w:hyperlink>
    </w:p>
    <w:p w14:paraId="488221AA" w14:textId="77777777" w:rsidR="00855A0C" w:rsidRPr="00855A0C" w:rsidRDefault="00855A0C" w:rsidP="00855A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55A0C">
        <w:rPr>
          <w:rFonts w:ascii="Arial" w:eastAsia="Times New Roman" w:hAnsi="Arial" w:cs="Arial"/>
          <w:color w:val="333333"/>
          <w:sz w:val="24"/>
          <w:szCs w:val="24"/>
        </w:rPr>
        <w:t>…and more.</w:t>
      </w:r>
    </w:p>
    <w:p w14:paraId="1282B379" w14:textId="77777777" w:rsidR="00855A0C" w:rsidRDefault="00855A0C"/>
    <w:sectPr w:rsidR="00855A0C" w:rsidSect="00855A0C">
      <w:footerReference w:type="defaul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BDFD" w14:textId="77777777" w:rsidR="001C38A6" w:rsidRDefault="001C38A6" w:rsidP="008B5BFD">
      <w:pPr>
        <w:spacing w:after="0" w:line="240" w:lineRule="auto"/>
      </w:pPr>
      <w:r>
        <w:separator/>
      </w:r>
    </w:p>
  </w:endnote>
  <w:endnote w:type="continuationSeparator" w:id="0">
    <w:p w14:paraId="6E739855" w14:textId="77777777" w:rsidR="001C38A6" w:rsidRDefault="001C38A6" w:rsidP="008B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8021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087E26" w14:textId="3D4869AB" w:rsidR="008B5BFD" w:rsidRDefault="008B5B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CE5712" w14:textId="77777777" w:rsidR="008B5BFD" w:rsidRDefault="008B5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7BBA5" w14:textId="77777777" w:rsidR="001C38A6" w:rsidRDefault="001C38A6" w:rsidP="008B5BFD">
      <w:pPr>
        <w:spacing w:after="0" w:line="240" w:lineRule="auto"/>
      </w:pPr>
      <w:r>
        <w:separator/>
      </w:r>
    </w:p>
  </w:footnote>
  <w:footnote w:type="continuationSeparator" w:id="0">
    <w:p w14:paraId="052299BF" w14:textId="77777777" w:rsidR="001C38A6" w:rsidRDefault="001C38A6" w:rsidP="008B5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0C"/>
    <w:rsid w:val="00006B8C"/>
    <w:rsid w:val="00015AA3"/>
    <w:rsid w:val="00023367"/>
    <w:rsid w:val="00146F34"/>
    <w:rsid w:val="00157D4D"/>
    <w:rsid w:val="00175E3A"/>
    <w:rsid w:val="001C38A6"/>
    <w:rsid w:val="001F179A"/>
    <w:rsid w:val="00200C44"/>
    <w:rsid w:val="00245721"/>
    <w:rsid w:val="002C598D"/>
    <w:rsid w:val="00305050"/>
    <w:rsid w:val="0033559B"/>
    <w:rsid w:val="003730BB"/>
    <w:rsid w:val="003824C0"/>
    <w:rsid w:val="00421B98"/>
    <w:rsid w:val="00471BC6"/>
    <w:rsid w:val="005B355B"/>
    <w:rsid w:val="005E6091"/>
    <w:rsid w:val="006C2602"/>
    <w:rsid w:val="00773CAB"/>
    <w:rsid w:val="007942D3"/>
    <w:rsid w:val="00795CF1"/>
    <w:rsid w:val="00855A0C"/>
    <w:rsid w:val="008A765C"/>
    <w:rsid w:val="008B5BFD"/>
    <w:rsid w:val="008D2D61"/>
    <w:rsid w:val="008D56E0"/>
    <w:rsid w:val="009E1CDA"/>
    <w:rsid w:val="00A4664B"/>
    <w:rsid w:val="00AB555E"/>
    <w:rsid w:val="00BB2575"/>
    <w:rsid w:val="00C00803"/>
    <w:rsid w:val="00C5136C"/>
    <w:rsid w:val="00C84FB2"/>
    <w:rsid w:val="00CB1275"/>
    <w:rsid w:val="00D05BC9"/>
    <w:rsid w:val="00D13C6A"/>
    <w:rsid w:val="00D24470"/>
    <w:rsid w:val="00D7147F"/>
    <w:rsid w:val="00DB6BF7"/>
    <w:rsid w:val="00DD789F"/>
    <w:rsid w:val="00F06330"/>
    <w:rsid w:val="00F5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B97BD"/>
  <w15:chartTrackingRefBased/>
  <w15:docId w15:val="{86B69EBE-B5D0-4516-95D5-F50E2C69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BFD"/>
  </w:style>
  <w:style w:type="paragraph" w:styleId="Footer">
    <w:name w:val="footer"/>
    <w:basedOn w:val="Normal"/>
    <w:link w:val="FooterChar"/>
    <w:uiPriority w:val="99"/>
    <w:unhideWhenUsed/>
    <w:rsid w:val="008B5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BFD"/>
  </w:style>
  <w:style w:type="character" w:styleId="Hyperlink">
    <w:name w:val="Hyperlink"/>
    <w:basedOn w:val="DefaultParagraphFont"/>
    <w:uiPriority w:val="99"/>
    <w:unhideWhenUsed/>
    <w:rsid w:val="00175E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3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vsilc.com/wp-content/uploads/2022/11/11.16.2022-NVSILC-TRAINING-GUIDE.docx" TargetMode="External"/><Relationship Id="rId13" Type="http://schemas.openxmlformats.org/officeDocument/2006/relationships/hyperlink" Target="https://www.nvsilc.com/wp-content/uploads/2023/02/Rehab-Act-as-amended-in-2015.docx" TargetMode="External"/><Relationship Id="rId18" Type="http://schemas.openxmlformats.org/officeDocument/2006/relationships/hyperlink" Target="https://www.nvsilc.com/wp-content/uploads/2020/07/MSG-ROBERTS_RULES_CHEAT_SHEET.pdf" TargetMode="External"/><Relationship Id="rId26" Type="http://schemas.openxmlformats.org/officeDocument/2006/relationships/hyperlink" Target="https://www.ilru.org/training/investing-independent-living-movement-means-investing-yout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lru.org/topics/silc-operations" TargetMode="External"/><Relationship Id="rId7" Type="http://schemas.openxmlformats.org/officeDocument/2006/relationships/hyperlink" Target="mailto:wthornley@adsd.nv.gov" TargetMode="External"/><Relationship Id="rId12" Type="http://schemas.openxmlformats.org/officeDocument/2006/relationships/hyperlink" Target="https://www.nvsilc.com/wp-content/uploads/2021/10/Individual-Training-Plan.docx" TargetMode="External"/><Relationship Id="rId17" Type="http://schemas.openxmlformats.org/officeDocument/2006/relationships/hyperlink" Target="https://www.nvsilc.com/wp-content/uploads/2020/07/DSE-and-SILC-Roles-Part-II-Presentation.pdf" TargetMode="External"/><Relationship Id="rId25" Type="http://schemas.openxmlformats.org/officeDocument/2006/relationships/hyperlink" Target="https://www.ilru.org/training/silc-member-orientation-silc-duties-1-cour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vsilc.com/wp-content/uploads/2020/07/SILC-Indicators-9.2017.docx" TargetMode="External"/><Relationship Id="rId20" Type="http://schemas.openxmlformats.org/officeDocument/2006/relationships/hyperlink" Target="https://www.nvsilc.com/wp-content/uploads/2020/07/Open-Meeting-Law-manual.pd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vsilc.com/resources/trainings/" TargetMode="External"/><Relationship Id="rId11" Type="http://schemas.openxmlformats.org/officeDocument/2006/relationships/hyperlink" Target="https://www.nvsilc.com/wp-content/uploads/2020/07/ILvs.-MEDICAL.pdf" TargetMode="External"/><Relationship Id="rId24" Type="http://schemas.openxmlformats.org/officeDocument/2006/relationships/hyperlink" Target="https://www.ilru.org/training/strategies-for-shifting-spil-development-silc-dsu-dse-silc-cil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nvsilc.com/wp-content/uploads/2020/07/Independent-Living-Principles.docx" TargetMode="External"/><Relationship Id="rId23" Type="http://schemas.openxmlformats.org/officeDocument/2006/relationships/hyperlink" Target="https://www.ilru.org/topics/state-plan-for-independent-living-spi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nvsilc.com/wp-content/uploads/2020/07/FACT-SHEET.docx" TargetMode="External"/><Relationship Id="rId19" Type="http://schemas.openxmlformats.org/officeDocument/2006/relationships/hyperlink" Target="https://www.nvsilc.com/wp-content/uploads/2020/07/robertsrules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vsilc.com/wp-content/uploads/2023/03/SILC-Presentation-6a.pptx" TargetMode="External"/><Relationship Id="rId14" Type="http://schemas.openxmlformats.org/officeDocument/2006/relationships/hyperlink" Target="https://www.nvsilc.com/wp-content/uploads/2023/02/SILC-Policies-10th-edition.docx" TargetMode="External"/><Relationship Id="rId22" Type="http://schemas.openxmlformats.org/officeDocument/2006/relationships/hyperlink" Target="https://www.ilru.org/topics/silc-roles-responsibilities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Thornley</dc:creator>
  <cp:keywords/>
  <dc:description/>
  <cp:lastModifiedBy>Wendy Thornley</cp:lastModifiedBy>
  <cp:revision>41</cp:revision>
  <dcterms:created xsi:type="dcterms:W3CDTF">2023-03-24T22:43:00Z</dcterms:created>
  <dcterms:modified xsi:type="dcterms:W3CDTF">2023-03-30T15:59:00Z</dcterms:modified>
</cp:coreProperties>
</file>