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0E224" w14:textId="4B0F6DC6" w:rsidR="00177FAC" w:rsidRDefault="002E0F3B">
      <w:r>
        <w:t>Public Comment from Kimberly Glass for the 1/07/2021 SILC meeting.</w:t>
      </w:r>
    </w:p>
    <w:p w14:paraId="3E637987" w14:textId="3706A450" w:rsidR="002E0F3B" w:rsidRDefault="002E0F3B">
      <w:r>
        <w:t>This is an article regarding the new weight limits for power wheelchairs on American Airlines and the effects on travelers across the United States.</w:t>
      </w:r>
    </w:p>
    <w:p w14:paraId="14DA650F" w14:textId="149E093A" w:rsidR="002E0F3B" w:rsidRDefault="002E0F3B">
      <w:r>
        <w:t>It was mentioned that Senator Tammy Duckworth of Illinois might be someone to approach to talk about this situation.</w:t>
      </w:r>
    </w:p>
    <w:p w14:paraId="399B3AF1" w14:textId="133105CC" w:rsidR="002E0F3B" w:rsidRDefault="002E0F3B"/>
    <w:p w14:paraId="5AB81935" w14:textId="671F11F1" w:rsidR="002E0F3B" w:rsidRDefault="002E0F3B">
      <w:hyperlink r:id="rId4" w:history="1">
        <w:r>
          <w:rPr>
            <w:rStyle w:val="Hyperlink"/>
          </w:rPr>
          <w:t>https://wheelchairtravel.org/american-airlines-policy-prohibits-power-wheelchairs-regional-jets/?fbclid=IwAR1rKBHdgTIve7G6W7IqlnpdZhLDuTV_4LbZhZ4X90cJ0hAkBGTlBnYpLiI</w:t>
        </w:r>
      </w:hyperlink>
    </w:p>
    <w:sectPr w:rsidR="002E0F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F3B"/>
    <w:rsid w:val="000E077D"/>
    <w:rsid w:val="00177FAC"/>
    <w:rsid w:val="002E0F3B"/>
    <w:rsid w:val="006D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AA8E0"/>
  <w15:chartTrackingRefBased/>
  <w15:docId w15:val="{9AA8AABB-F37E-4967-974D-7F204A96D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E077D"/>
    <w:pPr>
      <w:keepNext/>
      <w:keepLines/>
      <w:spacing w:before="40" w:after="0"/>
      <w:outlineLvl w:val="0"/>
    </w:pPr>
    <w:rPr>
      <w:rFonts w:ascii="Times New Roman" w:eastAsiaTheme="majorEastAsia" w:hAnsi="Times New Roman" w:cstheme="majorBidi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077D"/>
    <w:rPr>
      <w:rFonts w:ascii="Times New Roman" w:eastAsiaTheme="majorEastAsia" w:hAnsi="Times New Roman" w:cstheme="majorBidi"/>
      <w:sz w:val="26"/>
      <w:szCs w:val="26"/>
    </w:rPr>
  </w:style>
  <w:style w:type="character" w:styleId="Hyperlink">
    <w:name w:val="Hyperlink"/>
    <w:basedOn w:val="DefaultParagraphFont"/>
    <w:uiPriority w:val="99"/>
    <w:semiHidden/>
    <w:unhideWhenUsed/>
    <w:rsid w:val="002E0F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heelchairtravel.org/american-airlines-policy-prohibits-power-wheelchairs-regional-jets/?fbclid=IwAR1rKBHdgTIve7G6W7IqlnpdZhLDuTV_4LbZhZ4X90cJ0hAkBGTlBnYpLi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Thornley</dc:creator>
  <cp:keywords/>
  <dc:description/>
  <cp:lastModifiedBy>Wendy Thornley</cp:lastModifiedBy>
  <cp:revision>1</cp:revision>
  <dcterms:created xsi:type="dcterms:W3CDTF">2020-11-24T23:06:00Z</dcterms:created>
  <dcterms:modified xsi:type="dcterms:W3CDTF">2020-11-24T23:10:00Z</dcterms:modified>
</cp:coreProperties>
</file>